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C0" w:rsidRDefault="00DD746B">
      <w:pPr>
        <w:contextualSpacing w:val="0"/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</w:pPr>
      <w:bookmarkStart w:id="0" w:name="_GoBack"/>
      <w:bookmarkEnd w:id="0"/>
      <w:proofErr w:type="spellStart"/>
      <w:r>
        <w:rPr>
          <w:b/>
        </w:rPr>
        <w:t>Schweizer</w:t>
      </w:r>
      <w:proofErr w:type="spellEnd"/>
      <w:r>
        <w:rPr>
          <w:b/>
        </w:rPr>
        <w:t>, Bernard</w:t>
      </w:r>
      <w:r>
        <w:t xml:space="preserve"> </w:t>
      </w:r>
      <w:proofErr w:type="spellStart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>Bernard</w:t>
      </w:r>
      <w:proofErr w:type="spellEnd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 xml:space="preserve"> </w:t>
      </w:r>
      <w:proofErr w:type="spellStart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>Schweizer</w:t>
      </w:r>
      <w:proofErr w:type="spellEnd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 xml:space="preserve"> grew up in Switzerland. He was a health care professional until he began his university studies at age 26. Bernard </w:t>
      </w:r>
      <w:proofErr w:type="spellStart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>Schweizer</w:t>
      </w:r>
      <w:proofErr w:type="spellEnd"/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 xml:space="preserve"> attended the French-speaking University of Lausanne for two years before immigrating to the United States to cont</w:t>
      </w:r>
      <w:r>
        <w:rPr>
          <w:rFonts w:ascii="Georgia" w:eastAsia="Georgia" w:hAnsi="Georgia" w:cs="Georgia"/>
          <w:color w:val="777777"/>
          <w:sz w:val="18"/>
          <w:szCs w:val="18"/>
          <w:shd w:val="clear" w:color="auto" w:fill="F8F8F8"/>
        </w:rPr>
        <w:t xml:space="preserve">inue studying at the University of Minnesota (B.A., 1992) and at Duke University (Ph.D., 1997). 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 xml:space="preserve">Cultural Literacy: Is it Time to Revisit the Debate? 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  <w:rPr>
          <w:u w:val="single"/>
        </w:rPr>
      </w:pPr>
      <w:r>
        <w:rPr>
          <w:u w:val="single"/>
        </w:rPr>
        <w:t>Vocabulary</w:t>
      </w:r>
    </w:p>
    <w:p w:rsidR="00375CC0" w:rsidRDefault="00DD746B">
      <w:pPr>
        <w:contextualSpacing w:val="0"/>
      </w:pPr>
      <w:r>
        <w:rPr>
          <w:b/>
        </w:rPr>
        <w:t>Curriculum</w:t>
      </w:r>
      <w:r>
        <w:t>: what is taught in a school or a course</w:t>
      </w:r>
    </w:p>
    <w:p w:rsidR="00375CC0" w:rsidRDefault="00DD746B">
      <w:pPr>
        <w:contextualSpacing w:val="0"/>
      </w:pPr>
      <w:r>
        <w:rPr>
          <w:b/>
        </w:rPr>
        <w:t>Inculcated:</w:t>
      </w:r>
      <w:r>
        <w:t xml:space="preserve"> instill an attitude by persis</w:t>
      </w:r>
      <w:r>
        <w:t xml:space="preserve">tence </w:t>
      </w:r>
    </w:p>
    <w:p w:rsidR="00375CC0" w:rsidRDefault="00DD746B">
      <w:pPr>
        <w:contextualSpacing w:val="0"/>
      </w:pPr>
      <w:r>
        <w:rPr>
          <w:b/>
        </w:rPr>
        <w:t>Rearguard action:</w:t>
      </w:r>
      <w:r>
        <w:t xml:space="preserve"> A defense of a retreating army</w:t>
      </w:r>
    </w:p>
    <w:p w:rsidR="00375CC0" w:rsidRDefault="00DD746B">
      <w:pPr>
        <w:contextualSpacing w:val="0"/>
      </w:pPr>
      <w:r>
        <w:rPr>
          <w:b/>
        </w:rPr>
        <w:t>Diction</w:t>
      </w:r>
      <w:r>
        <w:t>: choice of words</w:t>
      </w:r>
    </w:p>
    <w:p w:rsidR="00375CC0" w:rsidRDefault="00DD746B">
      <w:pPr>
        <w:contextualSpacing w:val="0"/>
      </w:pPr>
      <w:r>
        <w:rPr>
          <w:b/>
        </w:rPr>
        <w:t xml:space="preserve">Ominous: </w:t>
      </w:r>
      <w:r>
        <w:t xml:space="preserve">an impression that something bad is going to happen; foreboding </w:t>
      </w:r>
    </w:p>
    <w:p w:rsidR="00375CC0" w:rsidRDefault="00DD746B">
      <w:pPr>
        <w:contextualSpacing w:val="0"/>
      </w:pPr>
      <w:r>
        <w:rPr>
          <w:b/>
        </w:rPr>
        <w:t xml:space="preserve">Idiom </w:t>
      </w:r>
      <w:r>
        <w:t>(</w:t>
      </w:r>
      <w:proofErr w:type="spellStart"/>
      <w:r>
        <w:t>atic</w:t>
      </w:r>
      <w:proofErr w:type="spellEnd"/>
      <w:r>
        <w:t>): expressions that are not literal (rain cats and dogs/ a piece of cake)</w:t>
      </w:r>
    </w:p>
    <w:p w:rsidR="00375CC0" w:rsidRDefault="00DD746B">
      <w:pPr>
        <w:contextualSpacing w:val="0"/>
      </w:pPr>
      <w:r>
        <w:rPr>
          <w:b/>
        </w:rPr>
        <w:t>Dystopia</w:t>
      </w:r>
      <w:r>
        <w:t>: a worl</w:t>
      </w:r>
      <w:r>
        <w:t>d where a utopia has been tried and it failed to some large degree...often totally</w:t>
      </w:r>
    </w:p>
    <w:p w:rsidR="00375CC0" w:rsidRDefault="00DD746B">
      <w:pPr>
        <w:contextualSpacing w:val="0"/>
      </w:pPr>
      <w:r>
        <w:t>(social)</w:t>
      </w:r>
      <w:r>
        <w:rPr>
          <w:b/>
        </w:rPr>
        <w:t xml:space="preserve"> stratification</w:t>
      </w:r>
      <w:r>
        <w:t>: layered without mixture</w:t>
      </w:r>
    </w:p>
    <w:p w:rsidR="00375CC0" w:rsidRDefault="00DD746B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b/>
        </w:rPr>
        <w:t>Coterie:</w:t>
      </w:r>
      <w:r>
        <w:t xml:space="preserve"> </w:t>
      </w:r>
      <w:r>
        <w:rPr>
          <w:rFonts w:ascii="Roboto" w:eastAsia="Roboto" w:hAnsi="Roboto" w:cs="Roboto"/>
          <w:color w:val="222222"/>
          <w:highlight w:val="white"/>
        </w:rPr>
        <w:t>a small group of people with shared interests or tastes, especially one that is exclusive</w:t>
      </w:r>
    </w:p>
    <w:p w:rsidR="00375CC0" w:rsidRDefault="00DD746B">
      <w:pPr>
        <w:ind w:firstLine="720"/>
        <w:contextualSpacing w:val="0"/>
      </w:pPr>
      <w:r>
        <w:rPr>
          <w:rFonts w:ascii="Roboto" w:eastAsia="Roboto" w:hAnsi="Roboto" w:cs="Roboto"/>
          <w:color w:val="222222"/>
          <w:highlight w:val="white"/>
        </w:rPr>
        <w:t>of other people.</w:t>
      </w:r>
    </w:p>
    <w:p w:rsidR="00375CC0" w:rsidRDefault="00DD746B">
      <w:pPr>
        <w:contextualSpacing w:val="0"/>
      </w:pPr>
      <w:r>
        <w:rPr>
          <w:b/>
        </w:rPr>
        <w:t>Utteranc</w:t>
      </w:r>
      <w:r>
        <w:rPr>
          <w:b/>
        </w:rPr>
        <w:t>e</w:t>
      </w:r>
      <w:r>
        <w:t>: something said aloud...mentioned</w:t>
      </w:r>
    </w:p>
    <w:p w:rsidR="00375CC0" w:rsidRDefault="00DD746B">
      <w:pPr>
        <w:contextualSpacing w:val="0"/>
      </w:pPr>
      <w:r>
        <w:rPr>
          <w:b/>
        </w:rPr>
        <w:t>Onerous</w:t>
      </w:r>
      <w:r>
        <w:t>: burdensome</w:t>
      </w:r>
    </w:p>
    <w:p w:rsidR="00375CC0" w:rsidRDefault="00DD746B">
      <w:pPr>
        <w:contextualSpacing w:val="0"/>
      </w:pPr>
      <w:r>
        <w:rPr>
          <w:b/>
        </w:rPr>
        <w:t>Argot:</w:t>
      </w:r>
      <w:r>
        <w:t xml:space="preserve"> particular group’s jargon/slang </w:t>
      </w:r>
    </w:p>
    <w:p w:rsidR="00375CC0" w:rsidRDefault="00DD746B">
      <w:pPr>
        <w:contextualSpacing w:val="0"/>
      </w:pPr>
      <w:r>
        <w:rPr>
          <w:b/>
        </w:rPr>
        <w:t>The canon</w:t>
      </w:r>
      <w:r>
        <w:t>: the group of readings that everyone feels “should” be taught/read.</w:t>
      </w:r>
    </w:p>
    <w:p w:rsidR="00375CC0" w:rsidRDefault="00DD746B">
      <w:pPr>
        <w:contextualSpacing w:val="0"/>
      </w:pPr>
      <w:r>
        <w:rPr>
          <w:b/>
        </w:rPr>
        <w:t>Ephemeral:</w:t>
      </w:r>
      <w:r>
        <w:t xml:space="preserve"> lasting a short time</w:t>
      </w:r>
    </w:p>
    <w:p w:rsidR="00375CC0" w:rsidRDefault="00DD746B">
      <w:pPr>
        <w:contextualSpacing w:val="0"/>
      </w:pPr>
      <w:r>
        <w:rPr>
          <w:b/>
        </w:rPr>
        <w:t>Polity:</w:t>
      </w:r>
      <w:r>
        <w:t xml:space="preserve"> A politically organized unit/group (or the</w:t>
      </w:r>
      <w:r>
        <w:t xml:space="preserve"> entirety of the/a government and its people)</w:t>
      </w:r>
    </w:p>
    <w:p w:rsidR="00375CC0" w:rsidRDefault="00DD746B">
      <w:pPr>
        <w:contextualSpacing w:val="0"/>
      </w:pPr>
      <w:r>
        <w:rPr>
          <w:b/>
        </w:rPr>
        <w:t>Accede:</w:t>
      </w:r>
      <w:r>
        <w:t xml:space="preserve"> to enter an office (he acceded to the throne) (also to agree to/ acquiesce)</w:t>
      </w:r>
    </w:p>
    <w:p w:rsidR="00375CC0" w:rsidRDefault="00375CC0">
      <w:pPr>
        <w:contextualSpacing w:val="0"/>
        <w:rPr>
          <w:u w:val="single"/>
        </w:rPr>
      </w:pPr>
    </w:p>
    <w:p w:rsidR="00375CC0" w:rsidRDefault="00DD746B">
      <w:pPr>
        <w:contextualSpacing w:val="0"/>
        <w:rPr>
          <w:u w:val="single"/>
        </w:rPr>
      </w:pPr>
      <w:r>
        <w:rPr>
          <w:u w:val="single"/>
        </w:rPr>
        <w:t>References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rPr>
          <w:b/>
        </w:rPr>
        <w:t xml:space="preserve">Culture Wars </w:t>
      </w:r>
      <w:r>
        <w:t>(Grad School in mid-90’s) a conflict between conservative and progressive</w:t>
      </w:r>
    </w:p>
    <w:p w:rsidR="00375CC0" w:rsidRDefault="00DD746B">
      <w:pPr>
        <w:ind w:firstLine="720"/>
        <w:contextualSpacing w:val="0"/>
      </w:pPr>
      <w:r>
        <w:t>ideas...in the 90’s racial sensitivity was used as a weapon against the right wing. Also,</w:t>
      </w:r>
    </w:p>
    <w:p w:rsidR="00375CC0" w:rsidRDefault="00DD746B">
      <w:pPr>
        <w:ind w:firstLine="720"/>
        <w:contextualSpacing w:val="0"/>
      </w:pPr>
      <w:r>
        <w:t xml:space="preserve">the sensitive 90’s man became a </w:t>
      </w:r>
      <w:proofErr w:type="spellStart"/>
      <w:r>
        <w:t>trope</w:t>
      </w:r>
      <w:proofErr w:type="spellEnd"/>
      <w:r>
        <w:t xml:space="preserve"> of the era.</w:t>
      </w:r>
    </w:p>
    <w:p w:rsidR="00375CC0" w:rsidRDefault="00DD746B">
      <w:pPr>
        <w:contextualSpacing w:val="0"/>
      </w:pPr>
      <w:r>
        <w:rPr>
          <w:b/>
        </w:rPr>
        <w:t>Great Books Approach:</w:t>
      </w:r>
      <w:r>
        <w:t xml:space="preserve"> The idea that there should be a few books we all read </w:t>
      </w:r>
    </w:p>
    <w:p w:rsidR="00375CC0" w:rsidRDefault="00DD746B">
      <w:pPr>
        <w:contextualSpacing w:val="0"/>
      </w:pPr>
      <w:r>
        <w:rPr>
          <w:b/>
        </w:rPr>
        <w:t>Banking Concept of Education:</w:t>
      </w:r>
      <w:r>
        <w:t xml:space="preserve"> students are empty vessels to be filled</w:t>
      </w:r>
    </w:p>
    <w:p w:rsidR="00375CC0" w:rsidRDefault="00DD746B">
      <w:pPr>
        <w:contextualSpacing w:val="0"/>
      </w:pPr>
      <w:proofErr w:type="spellStart"/>
      <w:r>
        <w:rPr>
          <w:b/>
        </w:rPr>
        <w:t>Gandhism</w:t>
      </w:r>
      <w:proofErr w:type="spellEnd"/>
      <w:r>
        <w:rPr>
          <w:b/>
        </w:rPr>
        <w:t xml:space="preserve">: </w:t>
      </w:r>
      <w:r>
        <w:t>non-violent resistance. (truth and non-violence) Being like Gandhi</w:t>
      </w:r>
    </w:p>
    <w:p w:rsidR="00375CC0" w:rsidRDefault="00DD746B">
      <w:pPr>
        <w:contextualSpacing w:val="0"/>
        <w:rPr>
          <w:highlight w:val="white"/>
        </w:rPr>
      </w:pPr>
      <w:r>
        <w:rPr>
          <w:b/>
        </w:rPr>
        <w:t>Quixotic:</w:t>
      </w:r>
      <w:r>
        <w:t xml:space="preserve"> </w:t>
      </w:r>
      <w:r>
        <w:rPr>
          <w:highlight w:val="white"/>
        </w:rPr>
        <w:t xml:space="preserve"> foolishly </w:t>
      </w:r>
      <w:hyperlink r:id="rId5">
        <w:r>
          <w:rPr>
            <w:highlight w:val="white"/>
            <w:u w:val="single"/>
          </w:rPr>
          <w:t>impractical</w:t>
        </w:r>
      </w:hyperlink>
      <w:r>
        <w:rPr>
          <w:highlight w:val="white"/>
        </w:rPr>
        <w:t xml:space="preserve"> especially in the pursuit of id</w:t>
      </w:r>
      <w:r>
        <w:rPr>
          <w:highlight w:val="white"/>
        </w:rPr>
        <w:t xml:space="preserve">eals. </w:t>
      </w:r>
      <w:r>
        <w:rPr>
          <w:i/>
          <w:highlight w:val="white"/>
        </w:rPr>
        <w:t>especially</w:t>
      </w:r>
      <w:r>
        <w:rPr>
          <w:highlight w:val="white"/>
        </w:rPr>
        <w:t xml:space="preserve"> : marked by </w:t>
      </w:r>
      <w:hyperlink r:id="rId6" w:anchor="h2">
        <w:r>
          <w:rPr>
            <w:highlight w:val="white"/>
            <w:u w:val="single"/>
          </w:rPr>
          <w:t>rash</w:t>
        </w:r>
      </w:hyperlink>
    </w:p>
    <w:p w:rsidR="00375CC0" w:rsidRDefault="00DD746B">
      <w:pPr>
        <w:ind w:firstLine="720"/>
        <w:contextualSpacing w:val="0"/>
        <w:rPr>
          <w:highlight w:val="white"/>
        </w:rPr>
      </w:pPr>
      <w:r>
        <w:rPr>
          <w:highlight w:val="white"/>
        </w:rPr>
        <w:t xml:space="preserve">lofty romantic ideas or extravagantly </w:t>
      </w:r>
      <w:hyperlink r:id="rId7">
        <w:r>
          <w:rPr>
            <w:highlight w:val="white"/>
            <w:u w:val="single"/>
          </w:rPr>
          <w:t>chivalrous</w:t>
        </w:r>
      </w:hyperlink>
      <w:r>
        <w:rPr>
          <w:highlight w:val="white"/>
        </w:rPr>
        <w:t xml:space="preserve"> action (from Don Quixote </w:t>
      </w:r>
      <w:r>
        <w:rPr>
          <w:highlight w:val="white"/>
        </w:rPr>
        <w:t>by Miguel de</w:t>
      </w:r>
    </w:p>
    <w:p w:rsidR="00375CC0" w:rsidRDefault="00DD746B">
      <w:pPr>
        <w:ind w:firstLine="720"/>
        <w:contextualSpacing w:val="0"/>
      </w:pPr>
      <w:r>
        <w:rPr>
          <w:highlight w:val="white"/>
        </w:rPr>
        <w:t>Cervantes)</w:t>
      </w:r>
    </w:p>
    <w:p w:rsidR="00375CC0" w:rsidRDefault="00DD746B">
      <w:pPr>
        <w:contextualSpacing w:val="0"/>
      </w:pPr>
      <w:r>
        <w:rPr>
          <w:b/>
        </w:rPr>
        <w:t>in the offing:</w:t>
      </w:r>
      <w:r>
        <w:t xml:space="preserve"> in the distance/ soon. From nautical “off in the distance” the horizon.</w:t>
      </w:r>
    </w:p>
    <w:p w:rsidR="00375CC0" w:rsidRDefault="00DD746B">
      <w:pPr>
        <w:contextualSpacing w:val="0"/>
      </w:pPr>
      <w:r>
        <w:rPr>
          <w:b/>
        </w:rPr>
        <w:t>The excretions of our economy:</w:t>
      </w:r>
      <w:r>
        <w:t xml:space="preserve"> byproducts that have no real value…(shit)</w:t>
      </w:r>
    </w:p>
    <w:p w:rsidR="00375CC0" w:rsidRDefault="00DD746B">
      <w:pPr>
        <w:contextualSpacing w:val="0"/>
      </w:pPr>
      <w:r>
        <w:rPr>
          <w:b/>
        </w:rPr>
        <w:t xml:space="preserve">The snows of </w:t>
      </w:r>
      <w:proofErr w:type="spellStart"/>
      <w:r>
        <w:rPr>
          <w:b/>
        </w:rPr>
        <w:t>kilimanjaro</w:t>
      </w:r>
      <w:proofErr w:type="spellEnd"/>
      <w:r>
        <w:rPr>
          <w:b/>
        </w:rPr>
        <w:t>:</w:t>
      </w:r>
      <w:r>
        <w:t xml:space="preserve"> Tanzania/</w:t>
      </w:r>
      <w:proofErr w:type="spellStart"/>
      <w:r>
        <w:t>kenya</w:t>
      </w:r>
      <w:proofErr w:type="spellEnd"/>
      <w:r>
        <w:t xml:space="preserve"> border...Hemingway wrote a shor</w:t>
      </w:r>
      <w:r>
        <w:t>t story about a</w:t>
      </w:r>
    </w:p>
    <w:p w:rsidR="00375CC0" w:rsidRDefault="00DD746B">
      <w:pPr>
        <w:ind w:firstLine="720"/>
        <w:contextualSpacing w:val="0"/>
      </w:pPr>
      <w:r>
        <w:t>man who is dying from a preventable infection (themes of mortality and regret)</w:t>
      </w:r>
    </w:p>
    <w:p w:rsidR="00375CC0" w:rsidRDefault="00DD746B">
      <w:pPr>
        <w:contextualSpacing w:val="0"/>
      </w:pPr>
      <w:r>
        <w:rPr>
          <w:b/>
        </w:rPr>
        <w:t>Some will be hotter than others</w:t>
      </w:r>
      <w:r>
        <w:t xml:space="preserve">: reference to Orwell’s </w:t>
      </w:r>
      <w:r>
        <w:rPr>
          <w:i/>
        </w:rPr>
        <w:t>Animal Farm</w:t>
      </w:r>
      <w:r>
        <w:t>... “more equal than</w:t>
      </w:r>
    </w:p>
    <w:p w:rsidR="00375CC0" w:rsidRDefault="00DD746B">
      <w:pPr>
        <w:ind w:firstLine="720"/>
        <w:contextualSpacing w:val="0"/>
      </w:pPr>
      <w:r>
        <w:t>others”</w:t>
      </w:r>
    </w:p>
    <w:p w:rsidR="00375CC0" w:rsidRDefault="00DD746B">
      <w:pPr>
        <w:contextualSpacing w:val="0"/>
      </w:pPr>
      <w:r>
        <w:rPr>
          <w:b/>
        </w:rPr>
        <w:t>Mahatma Gandhi</w:t>
      </w:r>
      <w:r>
        <w:t>: He made a name for himself by leading a peaceful r</w:t>
      </w:r>
      <w:r>
        <w:t>evolution using</w:t>
      </w:r>
    </w:p>
    <w:p w:rsidR="00375CC0" w:rsidRDefault="00DD746B">
      <w:pPr>
        <w:ind w:firstLine="720"/>
        <w:contextualSpacing w:val="0"/>
      </w:pPr>
      <w:r>
        <w:t xml:space="preserve">non-violent means of protest (The English controlled India from 1858-1947). </w:t>
      </w:r>
    </w:p>
    <w:p w:rsidR="00375CC0" w:rsidRDefault="00DD746B">
      <w:pPr>
        <w:contextualSpacing w:val="0"/>
      </w:pPr>
      <w:r>
        <w:rPr>
          <w:b/>
        </w:rPr>
        <w:lastRenderedPageBreak/>
        <w:t>Ernest Hemingway</w:t>
      </w:r>
      <w:r>
        <w:t>: wrote “The Snows of Kilimanjaro” American author. Important to modernist</w:t>
      </w:r>
    </w:p>
    <w:p w:rsidR="00375CC0" w:rsidRDefault="00DD746B">
      <w:pPr>
        <w:ind w:firstLine="720"/>
        <w:contextualSpacing w:val="0"/>
      </w:pPr>
      <w:r>
        <w:t>movement. Tough guy who liked to drink and box. He wrote clearly and hat</w:t>
      </w:r>
      <w:r>
        <w:t>ed flowery</w:t>
      </w:r>
    </w:p>
    <w:p w:rsidR="00375CC0" w:rsidRDefault="00DD746B">
      <w:pPr>
        <w:ind w:firstLine="720"/>
        <w:contextualSpacing w:val="0"/>
      </w:pPr>
      <w:r>
        <w:t>language.</w:t>
      </w:r>
    </w:p>
    <w:p w:rsidR="00375CC0" w:rsidRDefault="00DD746B">
      <w:pPr>
        <w:contextualSpacing w:val="0"/>
      </w:pPr>
      <w:r>
        <w:rPr>
          <w:b/>
        </w:rPr>
        <w:t>Thoreau</w:t>
      </w:r>
      <w:r>
        <w:t>: Transcendentalist author and thinker. Believed nature was essential to man’s spirit,</w:t>
      </w:r>
    </w:p>
    <w:p w:rsidR="00375CC0" w:rsidRDefault="00DD746B">
      <w:pPr>
        <w:ind w:firstLine="720"/>
        <w:contextualSpacing w:val="0"/>
      </w:pPr>
      <w:r>
        <w:t xml:space="preserve">and that we have a oneness between all humans. </w:t>
      </w:r>
    </w:p>
    <w:p w:rsidR="00375CC0" w:rsidRDefault="00DD746B">
      <w:pPr>
        <w:contextualSpacing w:val="0"/>
      </w:pPr>
      <w:r>
        <w:rPr>
          <w:b/>
        </w:rPr>
        <w:t>George Orwell</w:t>
      </w:r>
      <w:r>
        <w:t>: Dystopian author...wrote 1984 and Animal Farm</w:t>
      </w:r>
    </w:p>
    <w:p w:rsidR="00375CC0" w:rsidRDefault="00DD746B">
      <w:pPr>
        <w:contextualSpacing w:val="0"/>
      </w:pPr>
      <w:r>
        <w:rPr>
          <w:b/>
        </w:rPr>
        <w:t xml:space="preserve">Mao Zedong/ Mao </w:t>
      </w:r>
      <w:proofErr w:type="spellStart"/>
      <w:r>
        <w:rPr>
          <w:b/>
        </w:rPr>
        <w:t>Tse-tung</w:t>
      </w:r>
      <w:proofErr w:type="spellEnd"/>
      <w:r>
        <w:t xml:space="preserve"> (and his little red book): Communist leader of China. The tenets of</w:t>
      </w:r>
    </w:p>
    <w:p w:rsidR="00375CC0" w:rsidRDefault="00DD746B">
      <w:pPr>
        <w:ind w:firstLine="720"/>
        <w:contextualSpacing w:val="0"/>
      </w:pPr>
      <w:r>
        <w:t xml:space="preserve">Chinese communism written simply for the semi-literate populace. </w:t>
      </w:r>
    </w:p>
    <w:p w:rsidR="00375CC0" w:rsidRDefault="00375CC0">
      <w:pPr>
        <w:contextualSpacing w:val="0"/>
      </w:pPr>
    </w:p>
    <w:p w:rsidR="00375CC0" w:rsidRDefault="00375CC0">
      <w:pPr>
        <w:contextualSpacing w:val="0"/>
      </w:pPr>
    </w:p>
    <w:p w:rsidR="00375CC0" w:rsidRDefault="00375CC0">
      <w:pPr>
        <w:contextualSpacing w:val="0"/>
      </w:pPr>
    </w:p>
    <w:p w:rsidR="00375CC0" w:rsidRDefault="00375CC0">
      <w:pPr>
        <w:contextualSpacing w:val="0"/>
      </w:pPr>
    </w:p>
    <w:p w:rsidR="00375CC0" w:rsidRDefault="00DD746B">
      <w:pPr>
        <w:contextualSpacing w:val="0"/>
        <w:rPr>
          <w:u w:val="single"/>
        </w:rPr>
      </w:pPr>
      <w:r>
        <w:rPr>
          <w:u w:val="single"/>
        </w:rPr>
        <w:t>People to Know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>E.D. Hirsch-pro- cultural literacy</w:t>
      </w:r>
    </w:p>
    <w:p w:rsidR="00375CC0" w:rsidRDefault="00DD746B">
      <w:pPr>
        <w:contextualSpacing w:val="0"/>
      </w:pPr>
      <w:r>
        <w:t>Paulo Freire-against the ideas of cultural literacy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 xml:space="preserve">Quotes: 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>“Deep, rich, and associative”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>“My students are perhaps performing so poorly on general knowledge issues because most of them come from underprivileged socio-economic backgrounds (e.g., poor inner-city high schools) and diverse ethnic backgrounds (e.g., im</w:t>
      </w:r>
      <w:r>
        <w:t>migrants).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>“How to read information within a web of references”</w:t>
      </w:r>
    </w:p>
    <w:p w:rsidR="00375CC0" w:rsidRDefault="00375CC0">
      <w:pPr>
        <w:contextualSpacing w:val="0"/>
      </w:pPr>
    </w:p>
    <w:p w:rsidR="00375CC0" w:rsidRDefault="00DD746B">
      <w:pPr>
        <w:contextualSpacing w:val="0"/>
      </w:pPr>
      <w:r>
        <w:t>Questions for reading:</w:t>
      </w:r>
    </w:p>
    <w:p w:rsidR="00375CC0" w:rsidRDefault="00375CC0">
      <w:pPr>
        <w:contextualSpacing w:val="0"/>
      </w:pPr>
    </w:p>
    <w:p w:rsidR="00375CC0" w:rsidRDefault="00DD746B">
      <w:pPr>
        <w:numPr>
          <w:ilvl w:val="0"/>
          <w:numId w:val="1"/>
        </w:numPr>
      </w:pPr>
      <w:r>
        <w:t>Define “Cultural Literacy”</w:t>
      </w:r>
    </w:p>
    <w:p w:rsidR="00375CC0" w:rsidRDefault="00DD746B">
      <w:pPr>
        <w:numPr>
          <w:ilvl w:val="0"/>
          <w:numId w:val="1"/>
        </w:numPr>
      </w:pPr>
      <w:r>
        <w:t>How culturally literate do you think you are?</w:t>
      </w:r>
    </w:p>
    <w:p w:rsidR="00375CC0" w:rsidRDefault="00DD746B">
      <w:pPr>
        <w:numPr>
          <w:ilvl w:val="0"/>
          <w:numId w:val="1"/>
        </w:numPr>
      </w:pPr>
      <w:r>
        <w:t>How might this text explain why the first two articles were so hard to read for you?</w:t>
      </w:r>
    </w:p>
    <w:p w:rsidR="00375CC0" w:rsidRDefault="00DD746B">
      <w:pPr>
        <w:numPr>
          <w:ilvl w:val="0"/>
          <w:numId w:val="1"/>
        </w:numPr>
      </w:pPr>
      <w:r>
        <w:t>What led</w:t>
      </w:r>
      <w:r>
        <w:t xml:space="preserve"> to “Cultural Literacy” becoming frowned upon?</w:t>
      </w:r>
    </w:p>
    <w:p w:rsidR="00375CC0" w:rsidRDefault="00DD746B">
      <w:pPr>
        <w:numPr>
          <w:ilvl w:val="0"/>
          <w:numId w:val="1"/>
        </w:numPr>
      </w:pPr>
      <w:r>
        <w:t>Does it deserve to be discussed as a relevant literacy?</w:t>
      </w:r>
    </w:p>
    <w:p w:rsidR="00375CC0" w:rsidRDefault="00375CC0">
      <w:pPr>
        <w:contextualSpacing w:val="0"/>
      </w:pPr>
    </w:p>
    <w:p w:rsidR="00375CC0" w:rsidRDefault="00375CC0">
      <w:pPr>
        <w:contextualSpacing w:val="0"/>
      </w:pPr>
    </w:p>
    <w:sectPr w:rsidR="00375C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2AF"/>
    <w:multiLevelType w:val="multilevel"/>
    <w:tmpl w:val="E056C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0"/>
    <w:rsid w:val="00375CC0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6025-FC26-478D-B49B-C2BDFE0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chivalr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rash" TargetMode="External"/><Relationship Id="rId5" Type="http://schemas.openxmlformats.org/officeDocument/2006/relationships/hyperlink" Target="https://www.merriam-webster.com/dictionary/impractic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2</cp:revision>
  <dcterms:created xsi:type="dcterms:W3CDTF">2018-09-18T22:26:00Z</dcterms:created>
  <dcterms:modified xsi:type="dcterms:W3CDTF">2018-09-18T22:26:00Z</dcterms:modified>
</cp:coreProperties>
</file>