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63" w:rsidRPr="001E686B" w:rsidRDefault="007B7C63">
      <w:pPr>
        <w:rPr>
          <w:b/>
          <w:sz w:val="32"/>
        </w:rPr>
      </w:pPr>
      <w:bookmarkStart w:id="0" w:name="_GoBack"/>
      <w:bookmarkEnd w:id="0"/>
      <w:r w:rsidRPr="001E686B">
        <w:rPr>
          <w:b/>
          <w:sz w:val="32"/>
        </w:rPr>
        <w:t>MLA Doc, Cite and Quote Quick Study Guide</w:t>
      </w:r>
      <w:r>
        <w:rPr>
          <w:b/>
          <w:sz w:val="32"/>
        </w:rPr>
        <w:t>--------------</w:t>
      </w:r>
      <w:r w:rsidRPr="001E686B">
        <w:rPr>
          <w:b/>
          <w:sz w:val="32"/>
        </w:rPr>
        <w:t>-----------------</w:t>
      </w:r>
    </w:p>
    <w:p w:rsidR="007B7C63" w:rsidRPr="001E686B" w:rsidRDefault="007B7C63">
      <w:pPr>
        <w:rPr>
          <w:b/>
        </w:rPr>
      </w:pPr>
    </w:p>
    <w:p w:rsidR="007B7C63" w:rsidRPr="00C76C46" w:rsidRDefault="007B7C63">
      <w:pPr>
        <w:rPr>
          <w:rFonts w:ascii="Times New Roman" w:hAnsi="Times New Roman"/>
          <w:i/>
          <w:sz w:val="22"/>
          <w:u w:val="single"/>
        </w:rPr>
      </w:pPr>
      <w:r w:rsidRPr="00C76C46">
        <w:rPr>
          <w:rFonts w:ascii="Times New Roman" w:hAnsi="Times New Roman"/>
          <w:b/>
          <w:u w:val="single"/>
        </w:rPr>
        <w:t>Parenthetical documentation</w:t>
      </w:r>
      <w:r w:rsidRPr="00C76C46">
        <w:rPr>
          <w:rFonts w:ascii="Times New Roman" w:hAnsi="Times New Roman"/>
          <w:u w:val="single"/>
        </w:rPr>
        <w:t>:</w:t>
      </w:r>
      <w:r w:rsidRPr="00C76C46">
        <w:rPr>
          <w:rFonts w:ascii="Times New Roman" w:hAnsi="Times New Roman"/>
          <w:sz w:val="22"/>
          <w:u w:val="single"/>
        </w:rPr>
        <w:t xml:space="preserve"> </w:t>
      </w:r>
      <w:r w:rsidRPr="00C76C46">
        <w:rPr>
          <w:rFonts w:ascii="Times New Roman" w:hAnsi="Times New Roman"/>
          <w:i/>
          <w:sz w:val="22"/>
          <w:u w:val="single"/>
        </w:rPr>
        <w:t>IN-text identification of authors or sources and pages</w:t>
      </w:r>
    </w:p>
    <w:p w:rsidR="007B7C63" w:rsidRDefault="007B7C63" w:rsidP="001E686B">
      <w:pPr>
        <w:spacing w:after="0"/>
        <w:ind w:firstLine="720"/>
        <w:rPr>
          <w:rFonts w:ascii="Times New Roman" w:hAnsi="Times New Roman"/>
          <w:sz w:val="22"/>
        </w:rPr>
      </w:pPr>
      <w:r>
        <w:rPr>
          <w:rFonts w:ascii="Times New Roman" w:hAnsi="Times New Roman"/>
          <w:sz w:val="22"/>
        </w:rPr>
        <w:t>•</w:t>
      </w:r>
      <w:r w:rsidRPr="00295334">
        <w:rPr>
          <w:rFonts w:ascii="Times New Roman" w:hAnsi="Times New Roman"/>
          <w:sz w:val="22"/>
        </w:rPr>
        <w:t>Use parenthetical documentation for everything you summarize, paraphrase and quote</w:t>
      </w:r>
    </w:p>
    <w:p w:rsidR="007B7C63" w:rsidRDefault="007B7C63" w:rsidP="001E686B">
      <w:pPr>
        <w:spacing w:after="0"/>
        <w:ind w:firstLine="720"/>
        <w:rPr>
          <w:rFonts w:ascii="Times New Roman" w:hAnsi="Times New Roman"/>
          <w:sz w:val="22"/>
        </w:rPr>
      </w:pPr>
      <w:r>
        <w:rPr>
          <w:rFonts w:ascii="Times New Roman" w:hAnsi="Times New Roman"/>
          <w:sz w:val="22"/>
        </w:rPr>
        <w:t>•No need to document when the author is named in the same sentence as the information you use</w:t>
      </w:r>
    </w:p>
    <w:p w:rsidR="007B7C63" w:rsidRDefault="007B7C63" w:rsidP="001E686B">
      <w:pPr>
        <w:spacing w:after="0"/>
        <w:ind w:firstLine="720"/>
        <w:rPr>
          <w:rFonts w:ascii="Times New Roman" w:hAnsi="Times New Roman"/>
          <w:sz w:val="22"/>
        </w:rPr>
      </w:pPr>
    </w:p>
    <w:p w:rsidR="007B7C63" w:rsidRPr="00295334" w:rsidRDefault="007B7C63" w:rsidP="00295334">
      <w:pPr>
        <w:rPr>
          <w:rFonts w:ascii="Times New Roman" w:hAnsi="Times New Roman"/>
          <w:sz w:val="22"/>
          <w:u w:val="single"/>
        </w:rPr>
      </w:pPr>
      <w:r w:rsidRPr="00295334">
        <w:rPr>
          <w:rFonts w:ascii="Times New Roman" w:hAnsi="Times New Roman"/>
          <w:sz w:val="22"/>
          <w:u w:val="single"/>
        </w:rPr>
        <w:t>MLA Format patterns with correct punctuation:</w:t>
      </w:r>
    </w:p>
    <w:p w:rsidR="007B7C63" w:rsidRDefault="007B7C63" w:rsidP="00295334">
      <w:pPr>
        <w:rPr>
          <w:rFonts w:ascii="Times New Roman" w:hAnsi="Times New Roman"/>
          <w:sz w:val="22"/>
        </w:rPr>
      </w:pPr>
      <w:r>
        <w:rPr>
          <w:rFonts w:ascii="Times New Roman" w:hAnsi="Times New Roman"/>
          <w:sz w:val="22"/>
        </w:rPr>
        <w:tab/>
        <w:t>(Hansen 92).</w:t>
      </w:r>
      <w:r>
        <w:rPr>
          <w:rFonts w:ascii="Times New Roman" w:hAnsi="Times New Roman"/>
          <w:sz w:val="22"/>
        </w:rPr>
        <w:tab/>
        <w:t>(Hansen and Jones 92).</w:t>
      </w:r>
      <w:r>
        <w:rPr>
          <w:rFonts w:ascii="Times New Roman" w:hAnsi="Times New Roman"/>
          <w:sz w:val="22"/>
        </w:rPr>
        <w:tab/>
        <w:t>(Hansen, Jones and Miller 93).</w:t>
      </w:r>
      <w:r>
        <w:rPr>
          <w:rFonts w:ascii="Times New Roman" w:hAnsi="Times New Roman"/>
          <w:sz w:val="22"/>
        </w:rPr>
        <w:tab/>
        <w:t>(Hansen, et al 93).</w:t>
      </w:r>
    </w:p>
    <w:p w:rsidR="007B7C63" w:rsidRDefault="007B7C63" w:rsidP="00295334">
      <w:pPr>
        <w:rPr>
          <w:rFonts w:ascii="Times New Roman" w:hAnsi="Times New Roman"/>
          <w:sz w:val="22"/>
        </w:rPr>
      </w:pPr>
      <w:r>
        <w:rPr>
          <w:rFonts w:ascii="Times New Roman" w:hAnsi="Times New Roman"/>
          <w:sz w:val="22"/>
        </w:rPr>
        <w:tab/>
        <w:t xml:space="preserve">(Hansen, </w:t>
      </w:r>
      <w:r w:rsidRPr="00295334">
        <w:rPr>
          <w:rFonts w:ascii="Times New Roman" w:hAnsi="Times New Roman"/>
          <w:i/>
          <w:sz w:val="22"/>
        </w:rPr>
        <w:t>The Book</w:t>
      </w:r>
      <w:r>
        <w:rPr>
          <w:rFonts w:ascii="Times New Roman" w:hAnsi="Times New Roman"/>
          <w:sz w:val="22"/>
        </w:rPr>
        <w:t xml:space="preserve"> 76).</w:t>
      </w:r>
      <w:r>
        <w:rPr>
          <w:rFonts w:ascii="Times New Roman" w:hAnsi="Times New Roman"/>
          <w:sz w:val="22"/>
        </w:rPr>
        <w:tab/>
      </w:r>
      <w:r>
        <w:rPr>
          <w:rFonts w:ascii="Times New Roman" w:hAnsi="Times New Roman"/>
          <w:sz w:val="22"/>
        </w:rPr>
        <w:tab/>
        <w:t>(Jones, par. 2).</w:t>
      </w:r>
      <w:r>
        <w:rPr>
          <w:rFonts w:ascii="Times New Roman" w:hAnsi="Times New Roman"/>
          <w:sz w:val="22"/>
        </w:rPr>
        <w:tab/>
      </w:r>
      <w:r>
        <w:rPr>
          <w:rFonts w:ascii="Times New Roman" w:hAnsi="Times New Roman"/>
          <w:sz w:val="22"/>
        </w:rPr>
        <w:tab/>
        <w:t>(Jones, pars. 2-3).</w:t>
      </w:r>
      <w:r>
        <w:rPr>
          <w:rFonts w:ascii="Times New Roman" w:hAnsi="Times New Roman"/>
          <w:sz w:val="22"/>
        </w:rPr>
        <w:tab/>
        <w:t>(qtd. in Jones 9).</w:t>
      </w:r>
    </w:p>
    <w:p w:rsidR="007B7C63" w:rsidRDefault="007B7C63" w:rsidP="00295334">
      <w:pPr>
        <w:rPr>
          <w:rFonts w:ascii="Times New Roman" w:hAnsi="Times New Roman"/>
          <w:sz w:val="22"/>
        </w:rPr>
      </w:pPr>
      <w:r>
        <w:rPr>
          <w:rFonts w:ascii="Times New Roman" w:hAnsi="Times New Roman"/>
          <w:sz w:val="22"/>
        </w:rPr>
        <w:t>In a summary sentence:  Academic writing is typically thesis-based (Ramage, Bean and Johnson 42)</w:t>
      </w:r>
      <w:r>
        <w:rPr>
          <w:rFonts w:ascii="Times New Roman" w:hAnsi="Times New Roman"/>
          <w:i/>
          <w:sz w:val="22"/>
        </w:rPr>
        <w:t>.</w:t>
      </w:r>
    </w:p>
    <w:p w:rsidR="007B7C63" w:rsidRDefault="007B7C63" w:rsidP="00C76C46">
      <w:pPr>
        <w:spacing w:after="0"/>
        <w:rPr>
          <w:rFonts w:ascii="Times New Roman" w:hAnsi="Times New Roman"/>
          <w:sz w:val="22"/>
        </w:rPr>
      </w:pPr>
      <w:r>
        <w:rPr>
          <w:rFonts w:ascii="Times New Roman" w:hAnsi="Times New Roman"/>
          <w:sz w:val="22"/>
        </w:rPr>
        <w:t xml:space="preserve">In an attributive tag: According to our text book editors, the habit of asking “questions … initiates strong </w:t>
      </w:r>
    </w:p>
    <w:p w:rsidR="007B7C63" w:rsidRDefault="007B7C63" w:rsidP="00C76C46">
      <w:pPr>
        <w:spacing w:after="0"/>
        <w:ind w:firstLine="720"/>
        <w:rPr>
          <w:rFonts w:ascii="Times New Roman" w:hAnsi="Times New Roman"/>
          <w:sz w:val="22"/>
        </w:rPr>
      </w:pPr>
      <w:r>
        <w:rPr>
          <w:rFonts w:ascii="Times New Roman" w:hAnsi="Times New Roman"/>
          <w:sz w:val="22"/>
        </w:rPr>
        <w:t>college-level writing and thinking” (Ramage, Bean and Johnson 13).</w:t>
      </w:r>
    </w:p>
    <w:p w:rsidR="007B7C63" w:rsidRDefault="007B7C63" w:rsidP="00C76C46">
      <w:pPr>
        <w:spacing w:after="0"/>
        <w:rPr>
          <w:rFonts w:ascii="Times New Roman" w:hAnsi="Times New Roman"/>
          <w:sz w:val="22"/>
        </w:rPr>
      </w:pPr>
    </w:p>
    <w:p w:rsidR="007B7C63" w:rsidRPr="00C76C46" w:rsidRDefault="007B7C63" w:rsidP="00295334">
      <w:pPr>
        <w:rPr>
          <w:rFonts w:ascii="Times New Roman" w:hAnsi="Times New Roman"/>
          <w:i/>
          <w:sz w:val="22"/>
          <w:u w:val="single"/>
        </w:rPr>
      </w:pPr>
      <w:r w:rsidRPr="00C76C46">
        <w:rPr>
          <w:rFonts w:ascii="Times New Roman" w:hAnsi="Times New Roman"/>
          <w:b/>
          <w:u w:val="single"/>
        </w:rPr>
        <w:t>Quotations:</w:t>
      </w:r>
      <w:r w:rsidRPr="00C76C46">
        <w:rPr>
          <w:rFonts w:ascii="Times New Roman" w:hAnsi="Times New Roman"/>
          <w:sz w:val="22"/>
          <w:u w:val="single"/>
        </w:rPr>
        <w:t xml:space="preserve"> restate </w:t>
      </w:r>
      <w:r w:rsidRPr="00C76C46">
        <w:rPr>
          <w:rFonts w:ascii="Times New Roman" w:hAnsi="Times New Roman"/>
          <w:i/>
          <w:sz w:val="22"/>
          <w:u w:val="single"/>
        </w:rPr>
        <w:t>the EXACT words of your source</w:t>
      </w:r>
    </w:p>
    <w:p w:rsidR="007B7C63" w:rsidRDefault="007B7C63" w:rsidP="001E686B">
      <w:pPr>
        <w:spacing w:after="0"/>
        <w:ind w:left="720"/>
        <w:rPr>
          <w:rFonts w:ascii="Times New Roman" w:hAnsi="Times New Roman"/>
          <w:sz w:val="22"/>
        </w:rPr>
      </w:pPr>
      <w:r>
        <w:rPr>
          <w:rFonts w:ascii="Times New Roman" w:hAnsi="Times New Roman"/>
          <w:sz w:val="22"/>
        </w:rPr>
        <w:t xml:space="preserve">•Use quotes only when the words offer 1)best language, 2)controversial statements, 3)amazing and    </w:t>
      </w:r>
    </w:p>
    <w:p w:rsidR="007B7C63" w:rsidRDefault="007B7C63" w:rsidP="001E686B">
      <w:pPr>
        <w:spacing w:after="0"/>
        <w:ind w:left="720"/>
        <w:rPr>
          <w:rFonts w:ascii="Times New Roman" w:hAnsi="Times New Roman"/>
          <w:sz w:val="22"/>
        </w:rPr>
      </w:pPr>
      <w:r>
        <w:rPr>
          <w:rFonts w:ascii="Times New Roman" w:hAnsi="Times New Roman"/>
          <w:sz w:val="22"/>
        </w:rPr>
        <w:t xml:space="preserve">    profound data, 4)clear explanation of otherwise complicated information, 5)someone of NOTE says it</w:t>
      </w:r>
    </w:p>
    <w:p w:rsidR="007B7C63" w:rsidRDefault="007B7C63" w:rsidP="001E686B">
      <w:pPr>
        <w:spacing w:after="0"/>
        <w:ind w:left="720"/>
        <w:rPr>
          <w:rFonts w:ascii="Times New Roman" w:hAnsi="Times New Roman"/>
          <w:sz w:val="22"/>
        </w:rPr>
      </w:pPr>
      <w:r>
        <w:rPr>
          <w:rFonts w:ascii="Times New Roman" w:hAnsi="Times New Roman"/>
          <w:sz w:val="22"/>
        </w:rPr>
        <w:t>•Modify quotes through brackets [  ] or ellipses … to make them match your language and usage</w:t>
      </w:r>
    </w:p>
    <w:p w:rsidR="007B7C63" w:rsidRDefault="007B7C63" w:rsidP="001E686B">
      <w:pPr>
        <w:spacing w:after="0"/>
        <w:ind w:left="720"/>
        <w:rPr>
          <w:rFonts w:ascii="Times New Roman" w:hAnsi="Times New Roman"/>
          <w:sz w:val="22"/>
        </w:rPr>
      </w:pPr>
      <w:r>
        <w:rPr>
          <w:rFonts w:ascii="Times New Roman" w:hAnsi="Times New Roman"/>
          <w:sz w:val="22"/>
        </w:rPr>
        <w:t xml:space="preserve">•At all costs, avoid the </w:t>
      </w:r>
      <w:r w:rsidRPr="001E686B">
        <w:rPr>
          <w:rFonts w:ascii="Times New Roman" w:hAnsi="Times New Roman"/>
          <w:b/>
          <w:sz w:val="22"/>
        </w:rPr>
        <w:t>D</w:t>
      </w:r>
      <w:r>
        <w:rPr>
          <w:rFonts w:ascii="Times New Roman" w:hAnsi="Times New Roman"/>
          <w:sz w:val="22"/>
        </w:rPr>
        <w:t xml:space="preserve">ropped </w:t>
      </w:r>
      <w:r w:rsidRPr="001E686B">
        <w:rPr>
          <w:rFonts w:ascii="Times New Roman" w:hAnsi="Times New Roman"/>
          <w:b/>
          <w:sz w:val="22"/>
        </w:rPr>
        <w:t>Q</w:t>
      </w:r>
      <w:r>
        <w:rPr>
          <w:rFonts w:ascii="Times New Roman" w:hAnsi="Times New Roman"/>
          <w:sz w:val="22"/>
        </w:rPr>
        <w:t xml:space="preserve">uote. Here’s an example of that </w:t>
      </w:r>
      <w:r w:rsidRPr="00E16291">
        <w:rPr>
          <w:rFonts w:ascii="Times New Roman" w:hAnsi="Times New Roman"/>
          <w:b/>
          <w:sz w:val="22"/>
        </w:rPr>
        <w:t>ERROR</w:t>
      </w:r>
      <w:r>
        <w:rPr>
          <w:rFonts w:ascii="Times New Roman" w:hAnsi="Times New Roman"/>
          <w:sz w:val="22"/>
        </w:rPr>
        <w:t>:</w:t>
      </w:r>
    </w:p>
    <w:p w:rsidR="007B7C63" w:rsidRPr="00EF14E1" w:rsidRDefault="007B7C63" w:rsidP="001E686B">
      <w:pPr>
        <w:spacing w:after="0"/>
        <w:ind w:left="720"/>
        <w:rPr>
          <w:rFonts w:ascii="Times New Roman" w:hAnsi="Times New Roman"/>
          <w:sz w:val="22"/>
        </w:rPr>
      </w:pPr>
      <w:r>
        <w:rPr>
          <w:rFonts w:ascii="Times New Roman" w:hAnsi="Times New Roman"/>
          <w:sz w:val="22"/>
        </w:rPr>
        <w:t xml:space="preserve">     </w:t>
      </w:r>
      <w:r w:rsidRPr="00EF14E1">
        <w:rPr>
          <w:rFonts w:ascii="Times New Roman" w:hAnsi="Times New Roman"/>
          <w:b/>
          <w:bCs/>
          <w:sz w:val="20"/>
          <w:szCs w:val="20"/>
        </w:rPr>
        <w:t>Holden gets frustrated and decides to leave.  "People are always ruining things for you" (Salinger 88).</w:t>
      </w:r>
    </w:p>
    <w:p w:rsidR="007B7C63" w:rsidRDefault="007B7C63" w:rsidP="001E686B">
      <w:pPr>
        <w:spacing w:after="0"/>
        <w:ind w:left="720"/>
        <w:rPr>
          <w:rFonts w:ascii="Times New Roman" w:hAnsi="Times New Roman"/>
          <w:sz w:val="22"/>
        </w:rPr>
      </w:pPr>
      <w:r>
        <w:rPr>
          <w:rFonts w:ascii="Times New Roman" w:hAnsi="Times New Roman"/>
          <w:sz w:val="22"/>
        </w:rPr>
        <w:tab/>
      </w:r>
    </w:p>
    <w:p w:rsidR="007B7C63" w:rsidRDefault="007B7C63" w:rsidP="00B5308E">
      <w:pPr>
        <w:rPr>
          <w:rFonts w:ascii="Times New Roman" w:hAnsi="Times New Roman"/>
          <w:sz w:val="22"/>
          <w:u w:val="single"/>
        </w:rPr>
      </w:pPr>
      <w:r>
        <w:rPr>
          <w:rFonts w:ascii="Times New Roman" w:hAnsi="Times New Roman"/>
          <w:sz w:val="22"/>
          <w:u w:val="single"/>
        </w:rPr>
        <w:t>Quotation Format patterns:</w:t>
      </w:r>
    </w:p>
    <w:p w:rsidR="007B7C63" w:rsidRDefault="007B7C63" w:rsidP="00B5308E">
      <w:pPr>
        <w:rPr>
          <w:rFonts w:ascii="Times New Roman" w:hAnsi="Times New Roman"/>
          <w:sz w:val="22"/>
        </w:rPr>
      </w:pPr>
      <w:r w:rsidRPr="001E686B">
        <w:rPr>
          <w:rFonts w:ascii="Times New Roman" w:hAnsi="Times New Roman"/>
          <w:sz w:val="22"/>
          <w:u w:val="single"/>
        </w:rPr>
        <w:t>Attributive tags</w:t>
      </w:r>
      <w:r>
        <w:rPr>
          <w:rFonts w:ascii="Times New Roman" w:hAnsi="Times New Roman"/>
          <w:sz w:val="22"/>
        </w:rPr>
        <w:t xml:space="preserve"> identify the source of the quotation. Tags are enclosed in commas unless the word THAT is used, and commas go inside quotes:</w:t>
      </w:r>
    </w:p>
    <w:p w:rsidR="007B7C63" w:rsidRDefault="007B7C63" w:rsidP="00E16291">
      <w:pPr>
        <w:ind w:left="720"/>
        <w:rPr>
          <w:rFonts w:ascii="Times New Roman" w:hAnsi="Times New Roman"/>
          <w:sz w:val="22"/>
        </w:rPr>
      </w:pPr>
      <w:r>
        <w:rPr>
          <w:rFonts w:ascii="Times New Roman" w:hAnsi="Times New Roman"/>
          <w:sz w:val="22"/>
        </w:rPr>
        <w:t>“In some cases,” our textbook editors say, “you’ll want to quote a complete sentence” (Ramage, Bean and Johnson 621).</w:t>
      </w:r>
      <w:r w:rsidRPr="00E16291">
        <w:rPr>
          <w:rFonts w:ascii="Times New Roman" w:hAnsi="Times New Roman"/>
          <w:b/>
          <w:sz w:val="22"/>
        </w:rPr>
        <w:t xml:space="preserve"> </w:t>
      </w:r>
      <w:r>
        <w:rPr>
          <w:rFonts w:ascii="Times New Roman" w:hAnsi="Times New Roman"/>
          <w:b/>
          <w:sz w:val="22"/>
        </w:rPr>
        <w:tab/>
      </w:r>
      <w:r>
        <w:rPr>
          <w:rFonts w:ascii="Times New Roman" w:hAnsi="Times New Roman"/>
          <w:b/>
          <w:sz w:val="22"/>
        </w:rPr>
        <w:tab/>
      </w:r>
      <w:r w:rsidRPr="00E16291">
        <w:rPr>
          <w:rFonts w:ascii="Times New Roman" w:hAnsi="Times New Roman"/>
          <w:b/>
          <w:sz w:val="22"/>
        </w:rPr>
        <w:t>Or</w:t>
      </w:r>
      <w:r>
        <w:rPr>
          <w:rFonts w:ascii="Times New Roman" w:hAnsi="Times New Roman"/>
          <w:sz w:val="22"/>
        </w:rPr>
        <w:t xml:space="preserve"> no comma  “---,” our book editors say </w:t>
      </w:r>
      <w:r w:rsidRPr="00E54789">
        <w:rPr>
          <w:rFonts w:ascii="Times New Roman" w:hAnsi="Times New Roman"/>
          <w:sz w:val="22"/>
          <w:u w:val="single"/>
        </w:rPr>
        <w:t>that “you’ll</w:t>
      </w:r>
      <w:r>
        <w:rPr>
          <w:rFonts w:ascii="Times New Roman" w:hAnsi="Times New Roman"/>
          <w:sz w:val="22"/>
        </w:rPr>
        <w:t xml:space="preserve"> want to…”  (-- #).</w:t>
      </w:r>
    </w:p>
    <w:p w:rsidR="007B7C63" w:rsidRDefault="007B7C63" w:rsidP="00803EEB">
      <w:pPr>
        <w:rPr>
          <w:rFonts w:ascii="Times New Roman" w:hAnsi="Times New Roman"/>
          <w:sz w:val="22"/>
        </w:rPr>
      </w:pPr>
      <w:r>
        <w:rPr>
          <w:rFonts w:ascii="Times New Roman" w:hAnsi="Times New Roman"/>
          <w:sz w:val="22"/>
          <w:u w:val="single"/>
        </w:rPr>
        <w:t>Inserted quotation</w:t>
      </w:r>
      <w:r w:rsidRPr="001E686B">
        <w:rPr>
          <w:rFonts w:ascii="Times New Roman" w:hAnsi="Times New Roman"/>
          <w:sz w:val="22"/>
          <w:u w:val="single"/>
        </w:rPr>
        <w:t>s</w:t>
      </w:r>
      <w:r>
        <w:rPr>
          <w:rFonts w:ascii="Times New Roman" w:hAnsi="Times New Roman"/>
          <w:sz w:val="22"/>
        </w:rPr>
        <w:t xml:space="preserve"> use one or two words within your own sentence idea or summary:</w:t>
      </w:r>
    </w:p>
    <w:p w:rsidR="007B7C63" w:rsidRDefault="007B7C63" w:rsidP="001E686B">
      <w:pPr>
        <w:ind w:left="720"/>
        <w:rPr>
          <w:rFonts w:ascii="Times New Roman" w:hAnsi="Times New Roman"/>
          <w:sz w:val="22"/>
        </w:rPr>
      </w:pPr>
      <w:r>
        <w:rPr>
          <w:rFonts w:ascii="Times New Roman" w:hAnsi="Times New Roman"/>
          <w:sz w:val="22"/>
        </w:rPr>
        <w:t>Ramage, Bean and Johnson offer many clear examples to show how writers can “modify” quotations (22).</w:t>
      </w:r>
    </w:p>
    <w:p w:rsidR="007B7C63" w:rsidRDefault="007B7C63" w:rsidP="001E686B">
      <w:pPr>
        <w:rPr>
          <w:rFonts w:ascii="Times New Roman" w:hAnsi="Times New Roman"/>
          <w:sz w:val="22"/>
        </w:rPr>
      </w:pPr>
      <w:r w:rsidRPr="00E16291">
        <w:rPr>
          <w:rFonts w:ascii="Times New Roman" w:hAnsi="Times New Roman"/>
          <w:sz w:val="22"/>
          <w:u w:val="single"/>
        </w:rPr>
        <w:t>Block quotations</w:t>
      </w:r>
      <w:r>
        <w:rPr>
          <w:rFonts w:ascii="Times New Roman" w:hAnsi="Times New Roman"/>
          <w:sz w:val="22"/>
        </w:rPr>
        <w:t xml:space="preserve"> should be used rarely. They come with their own rules:</w:t>
      </w:r>
    </w:p>
    <w:p w:rsidR="007B7C63" w:rsidRDefault="007B7C63" w:rsidP="001E686B">
      <w:pPr>
        <w:spacing w:after="0"/>
        <w:rPr>
          <w:rFonts w:ascii="Times New Roman" w:hAnsi="Times New Roman"/>
          <w:sz w:val="22"/>
        </w:rPr>
      </w:pPr>
      <w:r>
        <w:rPr>
          <w:rFonts w:ascii="Times New Roman" w:hAnsi="Times New Roman"/>
          <w:sz w:val="22"/>
        </w:rPr>
        <w:tab/>
        <w:t>•About 40 or more words in length</w:t>
      </w:r>
    </w:p>
    <w:p w:rsidR="007B7C63" w:rsidRDefault="007B7C63" w:rsidP="001E686B">
      <w:pPr>
        <w:spacing w:after="0"/>
        <w:rPr>
          <w:rFonts w:ascii="Times New Roman" w:hAnsi="Times New Roman"/>
          <w:sz w:val="22"/>
        </w:rPr>
      </w:pPr>
      <w:r>
        <w:rPr>
          <w:rFonts w:ascii="Times New Roman" w:hAnsi="Times New Roman"/>
          <w:sz w:val="22"/>
        </w:rPr>
        <w:tab/>
        <w:t>•Indent two tabs in (one tab more than typical paragraphing)</w:t>
      </w:r>
    </w:p>
    <w:p w:rsidR="007B7C63" w:rsidRDefault="007B7C63" w:rsidP="001E686B">
      <w:pPr>
        <w:spacing w:after="0"/>
        <w:rPr>
          <w:rFonts w:ascii="Times New Roman" w:hAnsi="Times New Roman"/>
          <w:sz w:val="22"/>
        </w:rPr>
      </w:pPr>
      <w:r>
        <w:rPr>
          <w:rFonts w:ascii="Times New Roman" w:hAnsi="Times New Roman"/>
          <w:sz w:val="22"/>
        </w:rPr>
        <w:tab/>
        <w:t>•Do not use quotations (unless you are quoting a quote)</w:t>
      </w:r>
    </w:p>
    <w:p w:rsidR="007B7C63" w:rsidRDefault="007B7C63" w:rsidP="001E686B">
      <w:pPr>
        <w:spacing w:after="0"/>
        <w:rPr>
          <w:rFonts w:ascii="Times New Roman" w:hAnsi="Times New Roman"/>
          <w:sz w:val="22"/>
        </w:rPr>
      </w:pPr>
      <w:r>
        <w:rPr>
          <w:rFonts w:ascii="Times New Roman" w:hAnsi="Times New Roman"/>
          <w:sz w:val="22"/>
        </w:rPr>
        <w:tab/>
        <w:t xml:space="preserve">•Parenthetical doc has period before, not after </w:t>
      </w:r>
      <w:r>
        <w:rPr>
          <w:rFonts w:ascii="Times New Roman" w:hAnsi="Times New Roman"/>
          <w:sz w:val="22"/>
        </w:rPr>
        <w:tab/>
        <w:t>. (Jones 92)</w:t>
      </w:r>
    </w:p>
    <w:p w:rsidR="007B7C63" w:rsidRDefault="007B7C63" w:rsidP="001E686B">
      <w:pPr>
        <w:spacing w:after="0"/>
        <w:rPr>
          <w:rFonts w:ascii="Times New Roman" w:hAnsi="Times New Roman"/>
          <w:sz w:val="22"/>
        </w:rPr>
      </w:pPr>
    </w:p>
    <w:p w:rsidR="007B7C63" w:rsidRDefault="007B7C63" w:rsidP="001E686B">
      <w:pPr>
        <w:spacing w:after="0"/>
        <w:rPr>
          <w:rFonts w:ascii="Times New Roman" w:hAnsi="Times New Roman"/>
          <w:sz w:val="22"/>
        </w:rPr>
      </w:pPr>
      <w:r w:rsidRPr="00E54789">
        <w:rPr>
          <w:rFonts w:ascii="Times New Roman" w:hAnsi="Times New Roman"/>
          <w:sz w:val="22"/>
          <w:u w:val="single"/>
        </w:rPr>
        <w:t>To match the grammar</w:t>
      </w:r>
      <w:r>
        <w:rPr>
          <w:rFonts w:ascii="Times New Roman" w:hAnsi="Times New Roman"/>
          <w:sz w:val="22"/>
        </w:rPr>
        <w:t xml:space="preserve"> of your own sentences and paragraphs, </w:t>
      </w:r>
      <w:r w:rsidRPr="00B626D5">
        <w:rPr>
          <w:rFonts w:ascii="Times New Roman" w:hAnsi="Times New Roman"/>
          <w:sz w:val="22"/>
          <w:u w:val="single"/>
        </w:rPr>
        <w:t>modify quotes in three ways</w:t>
      </w:r>
      <w:r>
        <w:rPr>
          <w:rFonts w:ascii="Times New Roman" w:hAnsi="Times New Roman"/>
          <w:sz w:val="22"/>
        </w:rPr>
        <w:t>:</w:t>
      </w:r>
    </w:p>
    <w:p w:rsidR="007B7C63" w:rsidRDefault="007B7C63" w:rsidP="001E686B">
      <w:pPr>
        <w:spacing w:after="0"/>
        <w:rPr>
          <w:rFonts w:ascii="Times New Roman" w:hAnsi="Times New Roman"/>
          <w:sz w:val="22"/>
        </w:rPr>
      </w:pPr>
      <w:r>
        <w:rPr>
          <w:rFonts w:ascii="Times New Roman" w:hAnsi="Times New Roman"/>
          <w:sz w:val="22"/>
        </w:rPr>
        <w:tab/>
        <w:t>[  ] to change tense, pronoun reference or word clarification, and caps/lower case letters</w:t>
      </w:r>
    </w:p>
    <w:p w:rsidR="007B7C63" w:rsidRDefault="007B7C63" w:rsidP="001E686B">
      <w:pPr>
        <w:spacing w:after="0"/>
        <w:rPr>
          <w:rFonts w:ascii="Times New Roman" w:hAnsi="Times New Roman"/>
          <w:sz w:val="22"/>
        </w:rPr>
      </w:pPr>
      <w:r>
        <w:rPr>
          <w:rFonts w:ascii="Times New Roman" w:hAnsi="Times New Roman"/>
          <w:sz w:val="22"/>
        </w:rPr>
        <w:tab/>
        <w:t>… or …. to show omission within one sentence or through a period into another sentence</w:t>
      </w:r>
    </w:p>
    <w:p w:rsidR="007B7C63" w:rsidRDefault="007B7C63" w:rsidP="001E686B">
      <w:pPr>
        <w:spacing w:after="0"/>
        <w:rPr>
          <w:rFonts w:ascii="Times New Roman" w:hAnsi="Times New Roman"/>
          <w:sz w:val="22"/>
        </w:rPr>
      </w:pPr>
      <w:r>
        <w:rPr>
          <w:rFonts w:ascii="Times New Roman" w:hAnsi="Times New Roman"/>
          <w:sz w:val="22"/>
        </w:rPr>
        <w:tab/>
      </w:r>
      <w:r>
        <w:rPr>
          <w:rFonts w:ascii="Calibri" w:hAnsi="Calibri"/>
          <w:sz w:val="22"/>
        </w:rPr>
        <w:t>“’</w:t>
      </w:r>
      <w:r>
        <w:rPr>
          <w:rFonts w:ascii="Times New Roman" w:hAnsi="Times New Roman"/>
          <w:sz w:val="22"/>
        </w:rPr>
        <w:t xml:space="preserve"> to show you are quoting language that your source quoted, too  (qtd. in Jones 2). For example,</w:t>
      </w:r>
    </w:p>
    <w:p w:rsidR="007B7C63" w:rsidRPr="00C76C46" w:rsidRDefault="007B7C63" w:rsidP="001E686B">
      <w:pPr>
        <w:spacing w:after="0"/>
        <w:rPr>
          <w:rFonts w:ascii="Times New Roman" w:hAnsi="Times New Roman"/>
          <w:sz w:val="16"/>
        </w:rPr>
      </w:pPr>
    </w:p>
    <w:p w:rsidR="007B7C63" w:rsidRDefault="007B7C63" w:rsidP="001E686B">
      <w:pPr>
        <w:spacing w:after="0"/>
        <w:rPr>
          <w:rFonts w:ascii="Times New Roman" w:hAnsi="Times New Roman"/>
          <w:sz w:val="22"/>
        </w:rPr>
      </w:pPr>
      <w:r>
        <w:rPr>
          <w:rFonts w:ascii="Times New Roman" w:hAnsi="Times New Roman"/>
          <w:sz w:val="22"/>
        </w:rPr>
        <w:tab/>
        <w:t>Our text editors tell us that research involves “pos[ing] problematic questions.”  They say that we will enjoy “‘wallowing in complexity’” as we work to understand as many sides of an issue as we can, and they conclude by stating that they hope to “increase [students’] own … pleasure in becoming [writers]” (Ramage, Bean and Johnson 29).</w:t>
      </w:r>
    </w:p>
    <w:p w:rsidR="007B7C63" w:rsidRDefault="007B7C63" w:rsidP="001E686B">
      <w:pPr>
        <w:spacing w:after="0"/>
        <w:rPr>
          <w:rFonts w:ascii="Times New Roman" w:hAnsi="Times New Roman"/>
          <w:sz w:val="22"/>
        </w:rPr>
      </w:pPr>
    </w:p>
    <w:p w:rsidR="007B7C63" w:rsidRDefault="007B7C63" w:rsidP="001E686B">
      <w:pPr>
        <w:spacing w:after="0"/>
        <w:rPr>
          <w:rFonts w:ascii="Times New Roman" w:hAnsi="Times New Roman"/>
          <w:sz w:val="22"/>
        </w:rPr>
      </w:pPr>
    </w:p>
    <w:p w:rsidR="007B7C63" w:rsidRDefault="007B7C63" w:rsidP="001E686B">
      <w:pPr>
        <w:spacing w:after="0"/>
        <w:rPr>
          <w:rFonts w:ascii="Times New Roman" w:hAnsi="Times New Roman"/>
          <w:sz w:val="22"/>
        </w:rPr>
      </w:pPr>
    </w:p>
    <w:p w:rsidR="007B7C63" w:rsidRDefault="007B7C63" w:rsidP="001B42EF">
      <w:pPr>
        <w:spacing w:after="0"/>
        <w:rPr>
          <w:rFonts w:ascii="Times New Roman" w:hAnsi="Times New Roman"/>
          <w:sz w:val="22"/>
          <w:u w:val="single"/>
        </w:rPr>
      </w:pPr>
      <w:r>
        <w:rPr>
          <w:rFonts w:ascii="Times New Roman" w:hAnsi="Times New Roman"/>
          <w:b/>
          <w:u w:val="single"/>
        </w:rPr>
        <w:lastRenderedPageBreak/>
        <w:t>Works Cited</w:t>
      </w:r>
      <w:r w:rsidRPr="00C76C46">
        <w:rPr>
          <w:rFonts w:ascii="Times New Roman" w:hAnsi="Times New Roman"/>
          <w:b/>
          <w:u w:val="single"/>
        </w:rPr>
        <w:t>:</w:t>
      </w:r>
      <w:r w:rsidRPr="00C76C46">
        <w:rPr>
          <w:rFonts w:ascii="Times New Roman" w:hAnsi="Times New Roman"/>
          <w:sz w:val="22"/>
          <w:u w:val="single"/>
        </w:rPr>
        <w:t xml:space="preserve"> </w:t>
      </w:r>
      <w:r w:rsidRPr="00223AFF">
        <w:rPr>
          <w:rFonts w:ascii="Times New Roman" w:hAnsi="Times New Roman"/>
          <w:i/>
          <w:sz w:val="22"/>
          <w:u w:val="single"/>
        </w:rPr>
        <w:t>end-text list</w:t>
      </w:r>
      <w:r>
        <w:rPr>
          <w:rFonts w:ascii="Times New Roman" w:hAnsi="Times New Roman"/>
          <w:i/>
          <w:sz w:val="22"/>
          <w:u w:val="single"/>
        </w:rPr>
        <w:t xml:space="preserve"> of</w:t>
      </w:r>
      <w:r w:rsidRPr="005C66DF">
        <w:rPr>
          <w:rFonts w:ascii="Times New Roman" w:hAnsi="Times New Roman"/>
          <w:i/>
          <w:sz w:val="22"/>
          <w:u w:val="single"/>
        </w:rPr>
        <w:t xml:space="preserve"> the sources and their author/publication information for readers to find</w:t>
      </w:r>
      <w:r>
        <w:rPr>
          <w:rFonts w:ascii="Times New Roman" w:hAnsi="Times New Roman"/>
          <w:sz w:val="22"/>
          <w:u w:val="single"/>
        </w:rPr>
        <w:t xml:space="preserve"> </w:t>
      </w:r>
    </w:p>
    <w:p w:rsidR="007B7C63" w:rsidRDefault="007B7C63" w:rsidP="001B42EF">
      <w:pPr>
        <w:spacing w:after="0"/>
        <w:rPr>
          <w:rFonts w:ascii="Times New Roman" w:hAnsi="Times New Roman"/>
          <w:sz w:val="22"/>
          <w:u w:val="single"/>
        </w:rPr>
      </w:pPr>
    </w:p>
    <w:p w:rsidR="007B7C63" w:rsidRPr="00C93804" w:rsidRDefault="007B7C63" w:rsidP="001B42EF">
      <w:pPr>
        <w:spacing w:after="0"/>
        <w:rPr>
          <w:rFonts w:ascii="Times New Roman" w:hAnsi="Times New Roman"/>
          <w:sz w:val="22"/>
        </w:rPr>
      </w:pPr>
      <w:r>
        <w:rPr>
          <w:rFonts w:ascii="Times New Roman" w:hAnsi="Times New Roman"/>
          <w:sz w:val="22"/>
          <w:u w:val="single"/>
        </w:rPr>
        <w:t>Basic rules for MLA Works Cited reference page:</w:t>
      </w:r>
    </w:p>
    <w:p w:rsidR="007B7C63" w:rsidRDefault="007B7C63" w:rsidP="001B42EF">
      <w:pPr>
        <w:spacing w:after="0"/>
        <w:rPr>
          <w:rFonts w:ascii="Times New Roman" w:hAnsi="Times New Roman"/>
          <w:sz w:val="22"/>
        </w:rPr>
      </w:pPr>
      <w:r w:rsidRPr="00C93804">
        <w:rPr>
          <w:rFonts w:ascii="Times New Roman" w:hAnsi="Times New Roman"/>
          <w:sz w:val="22"/>
        </w:rPr>
        <w:tab/>
      </w:r>
      <w:r>
        <w:rPr>
          <w:rFonts w:ascii="Times New Roman" w:hAnsi="Times New Roman"/>
          <w:sz w:val="22"/>
        </w:rPr>
        <w:t>•Alphabetize but do not use numbers to list</w:t>
      </w:r>
    </w:p>
    <w:p w:rsidR="007B7C63" w:rsidRDefault="007B7C63" w:rsidP="001B42EF">
      <w:pPr>
        <w:spacing w:after="0"/>
        <w:rPr>
          <w:rFonts w:ascii="Times New Roman" w:hAnsi="Times New Roman"/>
          <w:sz w:val="22"/>
        </w:rPr>
      </w:pPr>
      <w:r>
        <w:rPr>
          <w:rFonts w:ascii="Times New Roman" w:hAnsi="Times New Roman"/>
          <w:sz w:val="22"/>
        </w:rPr>
        <w:tab/>
        <w:t>•Indent the second, third, etc., lines. First line should stand out in the left margin for readers</w:t>
      </w:r>
    </w:p>
    <w:p w:rsidR="007B7C63" w:rsidRDefault="007B7C63" w:rsidP="001B42EF">
      <w:pPr>
        <w:spacing w:after="0"/>
        <w:rPr>
          <w:rFonts w:ascii="Times New Roman" w:hAnsi="Times New Roman"/>
          <w:sz w:val="22"/>
        </w:rPr>
      </w:pPr>
      <w:r>
        <w:rPr>
          <w:rFonts w:ascii="Times New Roman" w:hAnsi="Times New Roman"/>
          <w:sz w:val="22"/>
        </w:rPr>
        <w:tab/>
        <w:t>•Title is always Work or Works Cited</w:t>
      </w:r>
    </w:p>
    <w:p w:rsidR="007B7C63" w:rsidRPr="00C93804" w:rsidRDefault="007B7C63" w:rsidP="001B42EF">
      <w:pPr>
        <w:spacing w:after="0"/>
        <w:rPr>
          <w:rFonts w:ascii="Times New Roman" w:hAnsi="Times New Roman"/>
          <w:sz w:val="22"/>
        </w:rPr>
      </w:pPr>
      <w:r>
        <w:rPr>
          <w:rFonts w:ascii="Times New Roman" w:hAnsi="Times New Roman"/>
          <w:sz w:val="22"/>
        </w:rPr>
        <w:tab/>
        <w:t>•Single or double spacing are both appropriate</w:t>
      </w:r>
    </w:p>
    <w:p w:rsidR="007B7C63" w:rsidRDefault="007B7C63" w:rsidP="001B42EF">
      <w:pPr>
        <w:spacing w:after="0"/>
        <w:rPr>
          <w:rFonts w:ascii="Times New Roman" w:hAnsi="Times New Roman"/>
          <w:sz w:val="22"/>
          <w:u w:val="single"/>
        </w:rPr>
      </w:pPr>
    </w:p>
    <w:p w:rsidR="007B7C63" w:rsidRDefault="007B7C63" w:rsidP="001B42EF">
      <w:pPr>
        <w:spacing w:after="0"/>
        <w:rPr>
          <w:rFonts w:ascii="Times New Roman" w:hAnsi="Times New Roman"/>
          <w:sz w:val="22"/>
        </w:rPr>
      </w:pPr>
      <w:r>
        <w:rPr>
          <w:rFonts w:ascii="Times New Roman" w:hAnsi="Times New Roman"/>
          <w:sz w:val="22"/>
          <w:u w:val="single"/>
        </w:rPr>
        <w:t>Basic pattern for all in-the-hand books:</w:t>
      </w:r>
      <w:r w:rsidRPr="001B42EF">
        <w:rPr>
          <w:rFonts w:ascii="Times New Roman" w:hAnsi="Times New Roman"/>
          <w:sz w:val="22"/>
        </w:rPr>
        <w:tab/>
      </w:r>
    </w:p>
    <w:p w:rsidR="007B7C63" w:rsidRDefault="007B7C63" w:rsidP="00C93804">
      <w:pPr>
        <w:spacing w:after="0"/>
        <w:ind w:left="720" w:firstLine="720"/>
        <w:rPr>
          <w:rFonts w:ascii="Times New Roman" w:hAnsi="Times New Roman"/>
          <w:sz w:val="22"/>
        </w:rPr>
      </w:pPr>
      <w:r>
        <w:rPr>
          <w:rFonts w:ascii="Times New Roman" w:hAnsi="Times New Roman"/>
          <w:sz w:val="22"/>
        </w:rPr>
        <w:t xml:space="preserve">Last name, First. </w:t>
      </w:r>
      <w:r w:rsidRPr="001B42EF">
        <w:rPr>
          <w:rFonts w:ascii="Times New Roman" w:hAnsi="Times New Roman"/>
          <w:i/>
          <w:sz w:val="22"/>
        </w:rPr>
        <w:t xml:space="preserve">Title </w:t>
      </w:r>
      <w:r>
        <w:rPr>
          <w:rFonts w:ascii="Times New Roman" w:hAnsi="Times New Roman"/>
          <w:i/>
          <w:sz w:val="22"/>
        </w:rPr>
        <w:t>of</w:t>
      </w:r>
      <w:r w:rsidRPr="001B42EF">
        <w:rPr>
          <w:rFonts w:ascii="Times New Roman" w:hAnsi="Times New Roman"/>
          <w:i/>
          <w:sz w:val="22"/>
        </w:rPr>
        <w:t xml:space="preserve"> Source</w:t>
      </w:r>
      <w:r>
        <w:rPr>
          <w:rFonts w:ascii="Times New Roman" w:hAnsi="Times New Roman"/>
          <w:sz w:val="22"/>
        </w:rPr>
        <w:t>.  Publication place:</w:t>
      </w:r>
    </w:p>
    <w:p w:rsidR="007B7C63" w:rsidRDefault="007B7C63" w:rsidP="001B42EF">
      <w:pPr>
        <w:spacing w:after="0"/>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t xml:space="preserve">Publisher, YEAR.  Page numbers. Print. </w:t>
      </w:r>
    </w:p>
    <w:p w:rsidR="007B7C63" w:rsidRPr="001B42EF" w:rsidRDefault="007B7C63" w:rsidP="001B42EF">
      <w:pPr>
        <w:spacing w:after="0"/>
        <w:rPr>
          <w:rFonts w:ascii="Times New Roman" w:hAnsi="Times New Roman"/>
          <w:i/>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7B7C63" w:rsidRDefault="007B7C63" w:rsidP="00E5727C">
      <w:pPr>
        <w:spacing w:after="0"/>
        <w:rPr>
          <w:rFonts w:ascii="Times New Roman" w:hAnsi="Times New Roman"/>
          <w:sz w:val="22"/>
          <w:u w:val="single"/>
        </w:rPr>
      </w:pPr>
      <w:r>
        <w:rPr>
          <w:rFonts w:ascii="Times New Roman" w:hAnsi="Times New Roman"/>
          <w:sz w:val="22"/>
          <w:u w:val="single"/>
        </w:rPr>
        <w:t>Basic pattern for all in-hand articles from periodicals:</w:t>
      </w:r>
    </w:p>
    <w:p w:rsidR="007B7C63" w:rsidRDefault="007B7C63" w:rsidP="004859E8">
      <w:pPr>
        <w:spacing w:after="0"/>
        <w:ind w:left="720" w:firstLine="720"/>
        <w:rPr>
          <w:rFonts w:ascii="Times New Roman" w:hAnsi="Times New Roman"/>
          <w:sz w:val="22"/>
        </w:rPr>
      </w:pPr>
      <w:r>
        <w:rPr>
          <w:rFonts w:ascii="Times New Roman" w:hAnsi="Times New Roman"/>
          <w:sz w:val="22"/>
        </w:rPr>
        <w:t xml:space="preserve">Last name, First. “Title of article.”  </w:t>
      </w:r>
      <w:r w:rsidRPr="001B42EF">
        <w:rPr>
          <w:rFonts w:ascii="Times New Roman" w:hAnsi="Times New Roman"/>
          <w:i/>
          <w:sz w:val="22"/>
        </w:rPr>
        <w:t xml:space="preserve">Title of </w:t>
      </w:r>
      <w:r>
        <w:rPr>
          <w:rFonts w:ascii="Times New Roman" w:hAnsi="Times New Roman"/>
          <w:i/>
          <w:sz w:val="22"/>
        </w:rPr>
        <w:t>Journal</w:t>
      </w:r>
      <w:r>
        <w:rPr>
          <w:rFonts w:ascii="Times New Roman" w:hAnsi="Times New Roman"/>
          <w:sz w:val="22"/>
        </w:rPr>
        <w:t xml:space="preserve">   21 Nov. 2008: Page numbers. Print.</w:t>
      </w:r>
    </w:p>
    <w:p w:rsidR="007B7C63" w:rsidRDefault="007B7C63" w:rsidP="00E5727C">
      <w:pPr>
        <w:spacing w:after="0"/>
        <w:rPr>
          <w:rFonts w:ascii="Times New Roman" w:hAnsi="Times New Roman"/>
          <w:sz w:val="22"/>
          <w:u w:val="single"/>
        </w:rPr>
      </w:pPr>
    </w:p>
    <w:p w:rsidR="007B7C63" w:rsidRPr="002E19C0" w:rsidRDefault="007B7C63" w:rsidP="00E5727C">
      <w:pPr>
        <w:spacing w:after="0"/>
        <w:rPr>
          <w:rFonts w:ascii="Times New Roman" w:hAnsi="Times New Roman"/>
          <w:sz w:val="22"/>
          <w:u w:val="single"/>
        </w:rPr>
      </w:pPr>
      <w:r w:rsidRPr="002E19C0">
        <w:rPr>
          <w:rFonts w:ascii="Times New Roman" w:hAnsi="Times New Roman"/>
          <w:sz w:val="22"/>
          <w:u w:val="single"/>
        </w:rPr>
        <w:t>Basic pattern for all web entries:</w:t>
      </w:r>
    </w:p>
    <w:p w:rsidR="007B7C63" w:rsidRDefault="007B7C63" w:rsidP="002E19C0">
      <w:pPr>
        <w:spacing w:after="0"/>
        <w:ind w:left="720" w:firstLine="720"/>
        <w:rPr>
          <w:rFonts w:ascii="Times New Roman" w:hAnsi="Times New Roman"/>
          <w:sz w:val="22"/>
        </w:rPr>
      </w:pPr>
      <w:r>
        <w:rPr>
          <w:rFonts w:ascii="Times New Roman" w:hAnsi="Times New Roman"/>
          <w:sz w:val="22"/>
        </w:rPr>
        <w:t xml:space="preserve">Last name, First. “Title of page or article.”  </w:t>
      </w:r>
      <w:r w:rsidRPr="001B42EF">
        <w:rPr>
          <w:rFonts w:ascii="Times New Roman" w:hAnsi="Times New Roman"/>
          <w:i/>
          <w:sz w:val="22"/>
        </w:rPr>
        <w:t>Title of Larger Source</w:t>
      </w:r>
      <w:r>
        <w:rPr>
          <w:rFonts w:ascii="Times New Roman" w:hAnsi="Times New Roman"/>
          <w:sz w:val="22"/>
        </w:rPr>
        <w:t>.  Publication place:</w:t>
      </w:r>
    </w:p>
    <w:p w:rsidR="007B7C63" w:rsidRDefault="007B7C63" w:rsidP="002E19C0">
      <w:pPr>
        <w:spacing w:after="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Publisher, YEAR.  Page numbers if any. Web.  Your date of download.</w:t>
      </w:r>
    </w:p>
    <w:p w:rsidR="007B7C63" w:rsidRDefault="007B7C63" w:rsidP="00E5727C">
      <w:pPr>
        <w:spacing w:after="0"/>
        <w:rPr>
          <w:rFonts w:ascii="Times New Roman" w:hAnsi="Times New Roman"/>
          <w:sz w:val="22"/>
        </w:rPr>
      </w:pPr>
    </w:p>
    <w:p w:rsidR="007B7C63" w:rsidRPr="00087570" w:rsidRDefault="007B7C63" w:rsidP="00E5727C">
      <w:pPr>
        <w:spacing w:after="0"/>
        <w:rPr>
          <w:rFonts w:ascii="Times New Roman" w:hAnsi="Times New Roman"/>
          <w:b/>
          <w:sz w:val="22"/>
          <w:u w:val="single"/>
        </w:rPr>
      </w:pPr>
      <w:r w:rsidRPr="00087570">
        <w:rPr>
          <w:rFonts w:ascii="Times New Roman" w:hAnsi="Times New Roman"/>
          <w:b/>
          <w:sz w:val="22"/>
          <w:u w:val="single"/>
        </w:rPr>
        <w:t>EXAMPLES from 2009 Hacker Web site:</w:t>
      </w:r>
    </w:p>
    <w:p w:rsidR="007B7C63" w:rsidRPr="002A32A2" w:rsidRDefault="007B7C63" w:rsidP="00E5727C">
      <w:pPr>
        <w:spacing w:after="0"/>
        <w:rPr>
          <w:rFonts w:ascii="Times New Roman" w:hAnsi="Times New Roman"/>
        </w:rPr>
      </w:pPr>
    </w:p>
    <w:p w:rsidR="007B7C63" w:rsidRPr="0004259A" w:rsidRDefault="007B7C63" w:rsidP="00C93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rPr>
        <w:tab/>
      </w:r>
      <w:r w:rsidRPr="0004259A">
        <w:rPr>
          <w:rFonts w:ascii="Times New Roman" w:hAnsi="Times New Roman" w:cs="Helvetica"/>
          <w:szCs w:val="28"/>
        </w:rPr>
        <w:t>Craig, Patricia.</w:t>
      </w:r>
      <w:r w:rsidRPr="0004259A">
        <w:rPr>
          <w:rFonts w:ascii="Times New Roman" w:hAnsi="Times New Roman" w:cs="Helvetica"/>
        </w:rPr>
        <w:t xml:space="preserve"> </w:t>
      </w:r>
      <w:r w:rsidRPr="0004259A">
        <w:rPr>
          <w:rFonts w:ascii="Times New Roman" w:hAnsi="Times New Roman" w:cs="Helvetica"/>
          <w:i/>
          <w:szCs w:val="28"/>
        </w:rPr>
        <w:t>The Asian Book of Travel Stories</w:t>
      </w:r>
      <w:r w:rsidRPr="0004259A">
        <w:rPr>
          <w:rFonts w:ascii="Times New Roman" w:hAnsi="Times New Roman" w:cs="Helvetica"/>
          <w:szCs w:val="28"/>
        </w:rPr>
        <w:t xml:space="preserve">. </w:t>
      </w:r>
      <w:smartTag w:uri="urn:schemas-microsoft-com:office:smarttags" w:element="City">
        <w:r w:rsidRPr="0004259A">
          <w:rPr>
            <w:rFonts w:ascii="Times New Roman" w:hAnsi="Times New Roman" w:cs="Helvetica"/>
            <w:szCs w:val="28"/>
          </w:rPr>
          <w:t>Oxford</w:t>
        </w:r>
      </w:smartTag>
      <w:r w:rsidRPr="0004259A">
        <w:rPr>
          <w:rFonts w:ascii="Times New Roman" w:hAnsi="Times New Roman" w:cs="Helvetica"/>
          <w:szCs w:val="28"/>
        </w:rPr>
        <w:t xml:space="preserve">: </w:t>
      </w:r>
      <w:smartTag w:uri="urn:schemas-microsoft-com:office:smarttags" w:element="City">
        <w:smartTag w:uri="urn:schemas-microsoft-com:office:smarttags" w:element="place">
          <w:r w:rsidRPr="0004259A">
            <w:rPr>
              <w:rFonts w:ascii="Times New Roman" w:hAnsi="Times New Roman" w:cs="Helvetica"/>
              <w:szCs w:val="28"/>
            </w:rPr>
            <w:t>Oxford</w:t>
          </w:r>
        </w:smartTag>
      </w:smartTag>
      <w:r w:rsidRPr="0004259A">
        <w:rPr>
          <w:rFonts w:ascii="Times New Roman" w:hAnsi="Times New Roman" w:cs="Helvetica"/>
          <w:szCs w:val="28"/>
        </w:rPr>
        <w:t xml:space="preserve"> UP,</w:t>
      </w:r>
      <w:r w:rsidRPr="0004259A">
        <w:rPr>
          <w:rFonts w:ascii="Times New Roman" w:hAnsi="Times New Roman" w:cs="Helvetica"/>
        </w:rPr>
        <w:t xml:space="preserve"> </w:t>
      </w:r>
    </w:p>
    <w:p w:rsidR="007B7C63" w:rsidRPr="0004259A" w:rsidRDefault="007B7C63" w:rsidP="00C93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sidRPr="0004259A">
        <w:rPr>
          <w:rFonts w:ascii="Times New Roman" w:hAnsi="Times New Roman" w:cs="Helvetica"/>
          <w:szCs w:val="28"/>
        </w:rPr>
        <w:tab/>
      </w:r>
      <w:r w:rsidRPr="0004259A">
        <w:rPr>
          <w:rFonts w:ascii="Times New Roman" w:hAnsi="Times New Roman" w:cs="Helvetica"/>
          <w:szCs w:val="28"/>
        </w:rPr>
        <w:tab/>
        <w:t>1996. Print.</w:t>
      </w:r>
      <w:r w:rsidRPr="0004259A">
        <w:rPr>
          <w:rFonts w:ascii="Times New Roman" w:hAnsi="Times New Roman" w:cs="Helvetica"/>
        </w:rPr>
        <w:t xml:space="preserve"> </w:t>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b/>
        </w:rPr>
        <w:t>(entire book in hand)</w:t>
      </w:r>
    </w:p>
    <w:p w:rsidR="007B7C63" w:rsidRPr="0004259A" w:rsidRDefault="007B7C63" w:rsidP="00E5727C">
      <w:pPr>
        <w:spacing w:after="0"/>
        <w:rPr>
          <w:rFonts w:ascii="Times New Roman" w:hAnsi="Times New Roman"/>
          <w:b/>
          <w:sz w:val="22"/>
        </w:rPr>
      </w:pPr>
    </w:p>
    <w:p w:rsidR="007B7C63" w:rsidRPr="0004259A" w:rsidRDefault="007B7C63" w:rsidP="00C93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sz w:val="22"/>
        </w:rPr>
        <w:tab/>
      </w:r>
      <w:r w:rsidRPr="0004259A">
        <w:rPr>
          <w:rFonts w:ascii="Times New Roman" w:hAnsi="Times New Roman" w:cs="Helvetica"/>
          <w:szCs w:val="28"/>
        </w:rPr>
        <w:t>Desai, Anita. “Scholar and Gypsy.”</w:t>
      </w:r>
      <w:r w:rsidRPr="0004259A">
        <w:rPr>
          <w:rFonts w:ascii="Times New Roman" w:hAnsi="Times New Roman" w:cs="Helvetica"/>
        </w:rPr>
        <w:t xml:space="preserve"> </w:t>
      </w:r>
      <w:r w:rsidRPr="0004259A">
        <w:rPr>
          <w:rFonts w:ascii="Times New Roman" w:hAnsi="Times New Roman" w:cs="Helvetica"/>
          <w:i/>
          <w:szCs w:val="28"/>
        </w:rPr>
        <w:t xml:space="preserve">The </w:t>
      </w:r>
      <w:smartTag w:uri="urn:schemas-microsoft-com:office:smarttags" w:element="City">
        <w:smartTag w:uri="urn:schemas-microsoft-com:office:smarttags" w:element="place">
          <w:r w:rsidRPr="0004259A">
            <w:rPr>
              <w:rFonts w:ascii="Times New Roman" w:hAnsi="Times New Roman" w:cs="Helvetica"/>
              <w:i/>
              <w:szCs w:val="28"/>
            </w:rPr>
            <w:t>Oxford</w:t>
          </w:r>
        </w:smartTag>
      </w:smartTag>
      <w:r w:rsidRPr="0004259A">
        <w:rPr>
          <w:rFonts w:ascii="Times New Roman" w:hAnsi="Times New Roman" w:cs="Helvetica"/>
          <w:i/>
          <w:szCs w:val="28"/>
        </w:rPr>
        <w:t xml:space="preserve"> Book of Travel Stories</w:t>
      </w:r>
      <w:r w:rsidRPr="0004259A">
        <w:rPr>
          <w:rFonts w:ascii="Times New Roman" w:hAnsi="Times New Roman" w:cs="Helvetica"/>
          <w:szCs w:val="28"/>
        </w:rPr>
        <w:t>. Ed.</w:t>
      </w:r>
      <w:r w:rsidRPr="0004259A">
        <w:rPr>
          <w:rFonts w:ascii="Times New Roman" w:hAnsi="Times New Roman" w:cs="Helvetica"/>
        </w:rPr>
        <w:t xml:space="preserve"> </w:t>
      </w:r>
    </w:p>
    <w:p w:rsidR="007B7C63" w:rsidRDefault="007B7C63" w:rsidP="00C93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cs="Helvetica"/>
          <w:szCs w:val="28"/>
        </w:rPr>
        <w:tab/>
      </w:r>
      <w:r w:rsidRPr="0004259A">
        <w:rPr>
          <w:rFonts w:ascii="Times New Roman" w:hAnsi="Times New Roman" w:cs="Helvetica"/>
          <w:szCs w:val="28"/>
        </w:rPr>
        <w:tab/>
        <w:t xml:space="preserve">Patricia Craig. </w:t>
      </w:r>
      <w:smartTag w:uri="urn:schemas-microsoft-com:office:smarttags" w:element="City">
        <w:r w:rsidRPr="0004259A">
          <w:rPr>
            <w:rFonts w:ascii="Times New Roman" w:hAnsi="Times New Roman" w:cs="Helvetica"/>
            <w:szCs w:val="28"/>
          </w:rPr>
          <w:t>Oxford</w:t>
        </w:r>
      </w:smartTag>
      <w:r w:rsidRPr="0004259A">
        <w:rPr>
          <w:rFonts w:ascii="Times New Roman" w:hAnsi="Times New Roman" w:cs="Helvetica"/>
          <w:szCs w:val="28"/>
        </w:rPr>
        <w:t xml:space="preserve">: </w:t>
      </w:r>
      <w:smartTag w:uri="urn:schemas-microsoft-com:office:smarttags" w:element="City">
        <w:smartTag w:uri="urn:schemas-microsoft-com:office:smarttags" w:element="place">
          <w:r w:rsidRPr="0004259A">
            <w:rPr>
              <w:rFonts w:ascii="Times New Roman" w:hAnsi="Times New Roman" w:cs="Helvetica"/>
              <w:szCs w:val="28"/>
            </w:rPr>
            <w:t>Oxford</w:t>
          </w:r>
        </w:smartTag>
      </w:smartTag>
      <w:r w:rsidRPr="0004259A">
        <w:rPr>
          <w:rFonts w:ascii="Times New Roman" w:hAnsi="Times New Roman" w:cs="Helvetica"/>
          <w:szCs w:val="28"/>
        </w:rPr>
        <w:t xml:space="preserve"> UP, 1996. 251-73. Print.</w:t>
      </w:r>
      <w:r w:rsidRPr="0004259A">
        <w:rPr>
          <w:rFonts w:ascii="Times New Roman" w:hAnsi="Times New Roman" w:cs="Helvetica"/>
        </w:rPr>
        <w:t xml:space="preserve"> </w:t>
      </w:r>
      <w:r w:rsidRPr="0004259A">
        <w:rPr>
          <w:rFonts w:ascii="Times New Roman" w:hAnsi="Times New Roman" w:cs="Helvetica"/>
        </w:rPr>
        <w:tab/>
      </w:r>
      <w:r w:rsidRPr="0004259A">
        <w:rPr>
          <w:rFonts w:ascii="Times New Roman" w:hAnsi="Times New Roman" w:cs="Helvetica"/>
        </w:rPr>
        <w:tab/>
        <w:t xml:space="preserve"> </w:t>
      </w:r>
      <w:r>
        <w:rPr>
          <w:rFonts w:ascii="Times New Roman" w:hAnsi="Times New Roman" w:cs="Helvetica"/>
        </w:rPr>
        <w:t xml:space="preserve">      </w:t>
      </w:r>
    </w:p>
    <w:p w:rsidR="007B7C63" w:rsidRPr="0004259A" w:rsidRDefault="007B7C63" w:rsidP="00C93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t xml:space="preserve"> </w:t>
      </w:r>
      <w:r>
        <w:rPr>
          <w:rFonts w:ascii="Times New Roman" w:hAnsi="Times New Roman" w:cs="Helvetica"/>
          <w:b/>
        </w:rPr>
        <w:t>(essay from</w:t>
      </w:r>
      <w:r w:rsidRPr="0004259A">
        <w:rPr>
          <w:rFonts w:ascii="Times New Roman" w:hAnsi="Times New Roman" w:cs="Helvetica"/>
          <w:b/>
        </w:rPr>
        <w:t xml:space="preserve"> </w:t>
      </w:r>
      <w:r>
        <w:rPr>
          <w:rFonts w:ascii="Times New Roman" w:hAnsi="Times New Roman" w:cs="Helvetica"/>
          <w:b/>
        </w:rPr>
        <w:t xml:space="preserve">in-hand </w:t>
      </w:r>
      <w:r w:rsidRPr="0004259A">
        <w:rPr>
          <w:rFonts w:ascii="Times New Roman" w:hAnsi="Times New Roman" w:cs="Helvetica"/>
          <w:b/>
        </w:rPr>
        <w:t>anthology)</w:t>
      </w:r>
    </w:p>
    <w:p w:rsidR="007B7C63" w:rsidRPr="00087570" w:rsidRDefault="007B7C63" w:rsidP="00087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04259A">
        <w:rPr>
          <w:rFonts w:ascii="Times New Roman" w:hAnsi="Times New Roman" w:cs="Helvetica"/>
        </w:rPr>
        <w:tab/>
      </w: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sz w:val="22"/>
        </w:rPr>
        <w:tab/>
      </w:r>
      <w:r w:rsidRPr="0004259A">
        <w:rPr>
          <w:rFonts w:ascii="Times New Roman" w:hAnsi="Times New Roman" w:cs="Helvetica"/>
          <w:szCs w:val="28"/>
        </w:rPr>
        <w:t>Fay, J. Michael . “Land of the Surfing Hippos.”</w:t>
      </w:r>
      <w:r w:rsidRPr="0004259A">
        <w:rPr>
          <w:rFonts w:ascii="Times New Roman" w:hAnsi="Times New Roman" w:cs="Helvetica"/>
        </w:rPr>
        <w:t xml:space="preserve"> </w:t>
      </w:r>
      <w:r w:rsidRPr="0004259A">
        <w:rPr>
          <w:rFonts w:ascii="Times New Roman" w:hAnsi="Times New Roman" w:cs="Helvetica"/>
          <w:i/>
          <w:szCs w:val="28"/>
        </w:rPr>
        <w:t>National Geographic</w:t>
      </w:r>
      <w:r w:rsidRPr="0004259A">
        <w:rPr>
          <w:rFonts w:ascii="Times New Roman" w:hAnsi="Times New Roman" w:cs="Helvetica"/>
        </w:rPr>
        <w:t xml:space="preserve"> </w:t>
      </w:r>
      <w:r w:rsidRPr="0004259A">
        <w:rPr>
          <w:rFonts w:ascii="Times New Roman" w:hAnsi="Times New Roman" w:cs="Helvetica"/>
          <w:szCs w:val="28"/>
        </w:rPr>
        <w:t>Aug.</w:t>
      </w:r>
      <w:r w:rsidRPr="0004259A">
        <w:rPr>
          <w:rFonts w:ascii="Times New Roman" w:hAnsi="Times New Roman" w:cs="Helvetica"/>
        </w:rPr>
        <w:t xml:space="preserve"> </w:t>
      </w: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cs="Helvetica"/>
          <w:szCs w:val="28"/>
        </w:rPr>
        <w:tab/>
      </w:r>
      <w:r w:rsidRPr="0004259A">
        <w:rPr>
          <w:rFonts w:ascii="Times New Roman" w:hAnsi="Times New Roman" w:cs="Helvetica"/>
          <w:szCs w:val="28"/>
        </w:rPr>
        <w:tab/>
        <w:t>2004: 100+. Print.</w:t>
      </w:r>
      <w:r w:rsidRPr="0004259A">
        <w:rPr>
          <w:rFonts w:ascii="Times New Roman" w:hAnsi="Times New Roman" w:cs="Helvetica"/>
        </w:rPr>
        <w:t xml:space="preserve">     </w:t>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t xml:space="preserve">   </w:t>
      </w: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04259A">
        <w:rPr>
          <w:rFonts w:ascii="Times New Roman" w:hAnsi="Times New Roman" w:cs="Helvetica"/>
          <w:b/>
        </w:rPr>
        <w:t xml:space="preserve">(journal article in hand; note punctuation—no period after </w:t>
      </w:r>
      <w:r>
        <w:rPr>
          <w:rFonts w:ascii="Times New Roman" w:hAnsi="Times New Roman" w:cs="Helvetica"/>
          <w:b/>
        </w:rPr>
        <w:t>title of journal</w:t>
      </w:r>
      <w:r w:rsidRPr="0004259A">
        <w:rPr>
          <w:rFonts w:ascii="Times New Roman" w:hAnsi="Times New Roman" w:cs="Helvetica"/>
          <w:b/>
        </w:rPr>
        <w:t>)</w:t>
      </w:r>
    </w:p>
    <w:p w:rsidR="007B7C63" w:rsidRPr="0004259A" w:rsidRDefault="007B7C63" w:rsidP="00E5727C">
      <w:pPr>
        <w:spacing w:after="0"/>
        <w:rPr>
          <w:rFonts w:ascii="Times New Roman" w:hAnsi="Times New Roman"/>
          <w:b/>
          <w:sz w:val="22"/>
        </w:rPr>
      </w:pP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sz w:val="22"/>
        </w:rPr>
        <w:tab/>
      </w:r>
      <w:r w:rsidRPr="0004259A">
        <w:rPr>
          <w:rFonts w:ascii="Times New Roman" w:hAnsi="Times New Roman" w:cs="Helvetica"/>
          <w:szCs w:val="28"/>
        </w:rPr>
        <w:t>Peterson, Susan Lynn.</w:t>
      </w:r>
      <w:r w:rsidRPr="0004259A">
        <w:rPr>
          <w:rFonts w:ascii="Times New Roman" w:hAnsi="Times New Roman" w:cs="Helvetica"/>
        </w:rPr>
        <w:t xml:space="preserve"> </w:t>
      </w:r>
      <w:r>
        <w:rPr>
          <w:rFonts w:ascii="Times New Roman" w:hAnsi="Times New Roman" w:cs="Helvetica"/>
        </w:rPr>
        <w:t xml:space="preserve">“Martin Luther.” </w:t>
      </w:r>
      <w:r w:rsidRPr="0004259A">
        <w:rPr>
          <w:rFonts w:ascii="Times New Roman" w:hAnsi="Times New Roman" w:cs="Helvetica"/>
          <w:i/>
          <w:szCs w:val="28"/>
        </w:rPr>
        <w:t>The Life of Martin Luther</w:t>
      </w:r>
      <w:r w:rsidRPr="0004259A">
        <w:rPr>
          <w:rFonts w:ascii="Times New Roman" w:hAnsi="Times New Roman" w:cs="Helvetica"/>
          <w:szCs w:val="28"/>
        </w:rPr>
        <w:t xml:space="preserve">. </w:t>
      </w:r>
      <w:smartTag w:uri="urn:schemas-microsoft-com:office:smarttags" w:element="City">
        <w:smartTag w:uri="urn:schemas-microsoft-com:office:smarttags" w:element="place">
          <w:r>
            <w:rPr>
              <w:rFonts w:ascii="Times New Roman" w:hAnsi="Times New Roman" w:cs="Helvetica"/>
              <w:szCs w:val="28"/>
            </w:rPr>
            <w:t>Berkeley</w:t>
          </w:r>
        </w:smartTag>
      </w:smartTag>
      <w:r>
        <w:rPr>
          <w:rFonts w:ascii="Times New Roman" w:hAnsi="Times New Roman" w:cs="Helvetica"/>
          <w:szCs w:val="28"/>
        </w:rPr>
        <w:t>: University Press</w:t>
      </w:r>
      <w:r w:rsidRPr="0004259A">
        <w:rPr>
          <w:rFonts w:ascii="Times New Roman" w:hAnsi="Times New Roman" w:cs="Helvetica"/>
          <w:szCs w:val="28"/>
        </w:rPr>
        <w:t>,</w:t>
      </w:r>
      <w:r w:rsidRPr="0004259A">
        <w:rPr>
          <w:rFonts w:ascii="Times New Roman" w:hAnsi="Times New Roman" w:cs="Helvetica"/>
        </w:rPr>
        <w:t xml:space="preserve"> </w:t>
      </w: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cs="Helvetica"/>
          <w:szCs w:val="28"/>
        </w:rPr>
        <w:tab/>
      </w:r>
      <w:r w:rsidRPr="0004259A">
        <w:rPr>
          <w:rFonts w:ascii="Times New Roman" w:hAnsi="Times New Roman" w:cs="Helvetica"/>
          <w:szCs w:val="28"/>
        </w:rPr>
        <w:tab/>
        <w:t>2002. Web. 24 Jan. 2006.</w:t>
      </w:r>
      <w:r w:rsidRPr="0004259A">
        <w:rPr>
          <w:rFonts w:ascii="Times New Roman" w:hAnsi="Times New Roman" w:cs="Helvetica"/>
        </w:rPr>
        <w:t xml:space="preserve">  </w:t>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Pr>
          <w:rFonts w:ascii="Times New Roman" w:hAnsi="Times New Roman" w:cs="Helvetica"/>
          <w:b/>
        </w:rPr>
        <w:tab/>
      </w:r>
      <w:r>
        <w:rPr>
          <w:rFonts w:ascii="Times New Roman" w:hAnsi="Times New Roman" w:cs="Helvetica"/>
          <w:b/>
        </w:rPr>
        <w:tab/>
      </w:r>
      <w:r>
        <w:rPr>
          <w:rFonts w:ascii="Times New Roman" w:hAnsi="Times New Roman" w:cs="Helvetica"/>
          <w:b/>
        </w:rPr>
        <w:tab/>
        <w:t>(basic on</w:t>
      </w:r>
      <w:r w:rsidRPr="0004259A">
        <w:rPr>
          <w:rFonts w:ascii="Times New Roman" w:hAnsi="Times New Roman" w:cs="Helvetica"/>
          <w:b/>
        </w:rPr>
        <w:t>line article with author named; note order of date</w:t>
      </w:r>
      <w:r>
        <w:rPr>
          <w:rFonts w:ascii="Times New Roman" w:hAnsi="Times New Roman" w:cs="Helvetica"/>
          <w:b/>
        </w:rPr>
        <w:t>s</w:t>
      </w:r>
      <w:r w:rsidRPr="0004259A">
        <w:rPr>
          <w:rFonts w:ascii="Times New Roman" w:hAnsi="Times New Roman" w:cs="Helvetica"/>
          <w:b/>
        </w:rPr>
        <w:t>—this way for WEB)</w:t>
      </w:r>
    </w:p>
    <w:p w:rsidR="007B7C63" w:rsidRPr="0004259A" w:rsidRDefault="007B7C63" w:rsidP="00E5727C">
      <w:pPr>
        <w:spacing w:after="0"/>
        <w:rPr>
          <w:rFonts w:ascii="Times New Roman" w:hAnsi="Times New Roman"/>
          <w:sz w:val="22"/>
        </w:rPr>
      </w:pP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rPr>
        <w:tab/>
        <w:t>“</w:t>
      </w:r>
      <w:r w:rsidRPr="0004259A">
        <w:rPr>
          <w:rFonts w:ascii="Times New Roman" w:hAnsi="Times New Roman" w:cs="Helvetica"/>
          <w:szCs w:val="28"/>
        </w:rPr>
        <w:t>Living Old.”</w:t>
      </w:r>
      <w:r w:rsidRPr="0004259A">
        <w:rPr>
          <w:rFonts w:ascii="Times New Roman" w:hAnsi="Times New Roman" w:cs="Helvetica"/>
        </w:rPr>
        <w:t xml:space="preserve"> </w:t>
      </w:r>
      <w:r w:rsidRPr="0004259A">
        <w:rPr>
          <w:rFonts w:ascii="Times New Roman" w:hAnsi="Times New Roman" w:cs="Helvetica"/>
          <w:i/>
          <w:szCs w:val="28"/>
        </w:rPr>
        <w:t>Frontline</w:t>
      </w:r>
      <w:r w:rsidRPr="0004259A">
        <w:rPr>
          <w:rFonts w:ascii="Times New Roman" w:hAnsi="Times New Roman" w:cs="Helvetica"/>
          <w:szCs w:val="28"/>
        </w:rPr>
        <w:t>. PBS, 21 Nov. 2006. Web. 19 Jan. 2007.</w:t>
      </w:r>
      <w:r w:rsidRPr="0004259A">
        <w:rPr>
          <w:rFonts w:ascii="Times New Roman" w:hAnsi="Times New Roman" w:cs="Helvetica"/>
        </w:rPr>
        <w:t xml:space="preserve"> </w:t>
      </w:r>
      <w:r>
        <w:rPr>
          <w:rFonts w:ascii="Times New Roman" w:hAnsi="Times New Roman" w:cs="Helvetica"/>
        </w:rPr>
        <w:t xml:space="preserve">            </w:t>
      </w:r>
      <w:r w:rsidRPr="00087570">
        <w:rPr>
          <w:rFonts w:ascii="Times New Roman" w:hAnsi="Times New Roman" w:cs="Helvetica"/>
          <w:b/>
        </w:rPr>
        <w:t>(web site but no author)</w:t>
      </w:r>
    </w:p>
    <w:p w:rsidR="007B7C63" w:rsidRPr="00087570" w:rsidRDefault="007B7C63" w:rsidP="00087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rPr>
      </w:pP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r>
      <w:r w:rsidRPr="0004259A">
        <w:rPr>
          <w:rFonts w:ascii="Times New Roman" w:hAnsi="Times New Roman" w:cs="Helvetica"/>
          <w:b/>
        </w:rPr>
        <w:tab/>
        <w:t xml:space="preserve">       </w:t>
      </w:r>
      <w:r w:rsidRPr="0004259A">
        <w:rPr>
          <w:rFonts w:ascii="Times New Roman" w:hAnsi="Times New Roman" w:cs="Helvetica"/>
          <w:b/>
        </w:rPr>
        <w:tab/>
      </w: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sz w:val="22"/>
        </w:rPr>
        <w:tab/>
      </w:r>
      <w:r w:rsidRPr="0004259A">
        <w:rPr>
          <w:rFonts w:ascii="Times New Roman" w:hAnsi="Times New Roman" w:cs="Helvetica"/>
          <w:szCs w:val="28"/>
        </w:rPr>
        <w:t>Kolata, Gina. “Scientists Debating Future of Hormone Replacement.”</w:t>
      </w:r>
      <w:r w:rsidRPr="0004259A">
        <w:rPr>
          <w:rFonts w:ascii="Times New Roman" w:hAnsi="Times New Roman" w:cs="Helvetica"/>
        </w:rPr>
        <w:t xml:space="preserve"> </w:t>
      </w: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cs="Helvetica"/>
          <w:szCs w:val="28"/>
        </w:rPr>
        <w:tab/>
      </w:r>
      <w:r w:rsidRPr="0004259A">
        <w:rPr>
          <w:rFonts w:ascii="Times New Roman" w:hAnsi="Times New Roman" w:cs="Helvetica"/>
          <w:szCs w:val="28"/>
        </w:rPr>
        <w:tab/>
      </w:r>
      <w:r w:rsidRPr="0004259A">
        <w:rPr>
          <w:rFonts w:ascii="Times New Roman" w:hAnsi="Times New Roman" w:cs="Helvetica"/>
          <w:i/>
          <w:szCs w:val="28"/>
        </w:rPr>
        <w:t>New York Times</w:t>
      </w:r>
      <w:r w:rsidRPr="0004259A">
        <w:rPr>
          <w:rFonts w:ascii="Times New Roman" w:hAnsi="Times New Roman" w:cs="Helvetica"/>
        </w:rPr>
        <w:t xml:space="preserve"> </w:t>
      </w:r>
      <w:r w:rsidRPr="0004259A">
        <w:rPr>
          <w:rFonts w:ascii="Times New Roman" w:hAnsi="Times New Roman" w:cs="Helvetica"/>
          <w:szCs w:val="28"/>
        </w:rPr>
        <w:t>23 Oct. 2002, late ed.: A20.</w:t>
      </w:r>
      <w:r w:rsidRPr="0004259A">
        <w:rPr>
          <w:rFonts w:ascii="Times New Roman" w:hAnsi="Times New Roman" w:cs="Helvetica"/>
        </w:rPr>
        <w:t xml:space="preserve"> </w:t>
      </w:r>
      <w:r w:rsidRPr="0004259A">
        <w:rPr>
          <w:rFonts w:ascii="Times New Roman" w:hAnsi="Times New Roman" w:cs="Helvetica"/>
          <w:i/>
          <w:szCs w:val="28"/>
        </w:rPr>
        <w:t>LexisNexis Academic</w:t>
      </w:r>
      <w:r w:rsidRPr="0004259A">
        <w:rPr>
          <w:rFonts w:ascii="Times New Roman" w:hAnsi="Times New Roman" w:cs="Helvetica"/>
          <w:szCs w:val="28"/>
        </w:rPr>
        <w:t>.</w:t>
      </w:r>
      <w:r w:rsidRPr="0004259A">
        <w:rPr>
          <w:rFonts w:ascii="Times New Roman" w:hAnsi="Times New Roman" w:cs="Helvetica"/>
        </w:rPr>
        <w:t xml:space="preserve"> </w:t>
      </w: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4259A">
        <w:rPr>
          <w:rFonts w:ascii="Times New Roman" w:hAnsi="Times New Roman" w:cs="Helvetica"/>
          <w:szCs w:val="28"/>
        </w:rPr>
        <w:tab/>
      </w:r>
      <w:r w:rsidRPr="0004259A">
        <w:rPr>
          <w:rFonts w:ascii="Times New Roman" w:hAnsi="Times New Roman" w:cs="Helvetica"/>
          <w:szCs w:val="28"/>
        </w:rPr>
        <w:tab/>
        <w:t>Web. 26 Nov. 2005.</w:t>
      </w:r>
      <w:r w:rsidRPr="0004259A">
        <w:rPr>
          <w:rFonts w:ascii="Times New Roman" w:hAnsi="Times New Roman" w:cs="Helvetica"/>
        </w:rPr>
        <w:t xml:space="preserve"> </w:t>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r w:rsidRPr="0004259A">
        <w:rPr>
          <w:rFonts w:ascii="Times New Roman" w:hAnsi="Times New Roman" w:cs="Helvetica"/>
        </w:rPr>
        <w:tab/>
      </w:r>
    </w:p>
    <w:p w:rsidR="007B7C63" w:rsidRPr="0004259A" w:rsidRDefault="007B7C63" w:rsidP="002E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Pr>
          <w:rFonts w:ascii="Times New Roman" w:hAnsi="Times New Roman" w:cs="Helvetica"/>
          <w:b/>
        </w:rPr>
        <w:tab/>
      </w:r>
      <w:r>
        <w:rPr>
          <w:rFonts w:ascii="Times New Roman" w:hAnsi="Times New Roman" w:cs="Helvetica"/>
          <w:b/>
        </w:rPr>
        <w:tab/>
        <w:t xml:space="preserve">   </w:t>
      </w:r>
      <w:r>
        <w:rPr>
          <w:rFonts w:ascii="Times New Roman" w:hAnsi="Times New Roman" w:cs="Helvetica"/>
          <w:b/>
        </w:rPr>
        <w:tab/>
      </w:r>
      <w:r w:rsidRPr="0004259A">
        <w:rPr>
          <w:rFonts w:ascii="Times New Roman" w:hAnsi="Times New Roman" w:cs="Helvetica"/>
          <w:b/>
        </w:rPr>
        <w:t xml:space="preserve">    (database with author; note italics—one </w:t>
      </w:r>
      <w:r>
        <w:rPr>
          <w:rFonts w:ascii="Times New Roman" w:hAnsi="Times New Roman" w:cs="Helvetica"/>
          <w:b/>
        </w:rPr>
        <w:t>for</w:t>
      </w:r>
      <w:r w:rsidRPr="0004259A">
        <w:rPr>
          <w:rFonts w:ascii="Times New Roman" w:hAnsi="Times New Roman" w:cs="Helvetica"/>
          <w:b/>
        </w:rPr>
        <w:t xml:space="preserve"> title, the other for database index)</w:t>
      </w:r>
    </w:p>
    <w:p w:rsidR="007B7C63" w:rsidRDefault="007B7C63" w:rsidP="00E5727C">
      <w:pPr>
        <w:spacing w:after="0"/>
        <w:rPr>
          <w:rFonts w:ascii="Times New Roman" w:hAnsi="Times New Roman"/>
          <w:sz w:val="22"/>
        </w:rPr>
      </w:pPr>
    </w:p>
    <w:p w:rsidR="007B7C63" w:rsidRDefault="007B7C63" w:rsidP="00E5727C">
      <w:pPr>
        <w:spacing w:after="0"/>
        <w:rPr>
          <w:rFonts w:ascii="Times New Roman" w:hAnsi="Times New Roman"/>
          <w:sz w:val="22"/>
        </w:rPr>
      </w:pPr>
    </w:p>
    <w:p w:rsidR="007B7C63" w:rsidRDefault="007B7C63" w:rsidP="00E5727C">
      <w:pPr>
        <w:spacing w:after="0"/>
        <w:rPr>
          <w:rFonts w:ascii="Times New Roman" w:hAnsi="Times New Roman"/>
          <w:b/>
          <w:i/>
          <w:sz w:val="22"/>
        </w:rPr>
      </w:pPr>
    </w:p>
    <w:p w:rsidR="007B7C63" w:rsidRDefault="007B7C63" w:rsidP="00E5727C">
      <w:pPr>
        <w:spacing w:after="0"/>
        <w:rPr>
          <w:rFonts w:ascii="Times New Roman" w:hAnsi="Times New Roman"/>
          <w:b/>
          <w:i/>
          <w:sz w:val="22"/>
        </w:rPr>
      </w:pPr>
    </w:p>
    <w:p w:rsidR="007B7C63" w:rsidRDefault="007B7C63" w:rsidP="00E5727C">
      <w:pPr>
        <w:spacing w:after="0"/>
        <w:rPr>
          <w:rFonts w:ascii="Times New Roman" w:hAnsi="Times New Roman"/>
          <w:b/>
          <w:i/>
          <w:sz w:val="22"/>
        </w:rPr>
      </w:pPr>
    </w:p>
    <w:p w:rsidR="007B7C63" w:rsidRPr="005B4D2A" w:rsidRDefault="007B7C63" w:rsidP="00E5727C">
      <w:pPr>
        <w:spacing w:after="0"/>
        <w:rPr>
          <w:rFonts w:ascii="Times New Roman" w:hAnsi="Times New Roman"/>
          <w:b/>
          <w:i/>
          <w:sz w:val="22"/>
        </w:rPr>
      </w:pPr>
      <w:r>
        <w:rPr>
          <w:rFonts w:ascii="Times New Roman" w:hAnsi="Times New Roman"/>
          <w:b/>
          <w:i/>
          <w:sz w:val="22"/>
        </w:rPr>
        <w:t xml:space="preserve"> ********</w:t>
      </w:r>
      <w:r w:rsidRPr="005B4D2A">
        <w:rPr>
          <w:rFonts w:ascii="Times New Roman" w:hAnsi="Times New Roman"/>
          <w:b/>
          <w:i/>
          <w:sz w:val="22"/>
        </w:rPr>
        <w:t>Many samples taken from OWL at PURDUE and DIANE HACKER web site upd</w:t>
      </w:r>
      <w:r>
        <w:rPr>
          <w:rFonts w:ascii="Times New Roman" w:hAnsi="Times New Roman"/>
          <w:b/>
          <w:i/>
          <w:sz w:val="22"/>
        </w:rPr>
        <w:t>a</w:t>
      </w:r>
      <w:r w:rsidRPr="005B4D2A">
        <w:rPr>
          <w:rFonts w:ascii="Times New Roman" w:hAnsi="Times New Roman"/>
          <w:b/>
          <w:i/>
          <w:sz w:val="22"/>
        </w:rPr>
        <w:t>tes</w:t>
      </w:r>
      <w:r>
        <w:rPr>
          <w:rFonts w:ascii="Times New Roman" w:hAnsi="Times New Roman"/>
          <w:b/>
          <w:i/>
          <w:sz w:val="22"/>
        </w:rPr>
        <w:t>*********</w:t>
      </w:r>
    </w:p>
    <w:sectPr w:rsidR="007B7C63" w:rsidRPr="005B4D2A" w:rsidSect="005B47BE">
      <w:pgSz w:w="12240" w:h="15840"/>
      <w:pgMar w:top="99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4"/>
    <w:rsid w:val="0004259A"/>
    <w:rsid w:val="00087570"/>
    <w:rsid w:val="000B3EE9"/>
    <w:rsid w:val="000B43B3"/>
    <w:rsid w:val="001252B0"/>
    <w:rsid w:val="001667A0"/>
    <w:rsid w:val="001B42EF"/>
    <w:rsid w:val="001D1642"/>
    <w:rsid w:val="001E686B"/>
    <w:rsid w:val="00223AFF"/>
    <w:rsid w:val="00295334"/>
    <w:rsid w:val="002A32A2"/>
    <w:rsid w:val="002E19C0"/>
    <w:rsid w:val="003307BC"/>
    <w:rsid w:val="003F2339"/>
    <w:rsid w:val="004859E8"/>
    <w:rsid w:val="004A1F5E"/>
    <w:rsid w:val="005A23B0"/>
    <w:rsid w:val="005B47BE"/>
    <w:rsid w:val="005B4D2A"/>
    <w:rsid w:val="005C66DF"/>
    <w:rsid w:val="005D48E3"/>
    <w:rsid w:val="00690C24"/>
    <w:rsid w:val="00694F82"/>
    <w:rsid w:val="00781ED4"/>
    <w:rsid w:val="007B7C63"/>
    <w:rsid w:val="00803EEB"/>
    <w:rsid w:val="00AD7988"/>
    <w:rsid w:val="00B5308E"/>
    <w:rsid w:val="00B626D5"/>
    <w:rsid w:val="00BA120E"/>
    <w:rsid w:val="00C30276"/>
    <w:rsid w:val="00C3209E"/>
    <w:rsid w:val="00C76C46"/>
    <w:rsid w:val="00C93804"/>
    <w:rsid w:val="00CC29F6"/>
    <w:rsid w:val="00CD6CEF"/>
    <w:rsid w:val="00D12E38"/>
    <w:rsid w:val="00E16291"/>
    <w:rsid w:val="00E2601C"/>
    <w:rsid w:val="00E54789"/>
    <w:rsid w:val="00E5727C"/>
    <w:rsid w:val="00EF14E1"/>
    <w:rsid w:val="00F56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F6"/>
    <w:pPr>
      <w:spacing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F6"/>
    <w:pPr>
      <w:spacing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MLA Doc, Cite and Quote Quick Study Guide-------------------------------</vt:lpstr>
    </vt:vector>
  </TitlesOfParts>
  <Company>CWU</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Doc, Cite and Quote Quick Study Guide-------------------------------</dc:title>
  <dc:creator>OS X User</dc:creator>
  <cp:lastModifiedBy>Ryan Anderson</cp:lastModifiedBy>
  <cp:revision>2</cp:revision>
  <cp:lastPrinted>2010-11-17T16:23:00Z</cp:lastPrinted>
  <dcterms:created xsi:type="dcterms:W3CDTF">2013-05-03T14:24:00Z</dcterms:created>
  <dcterms:modified xsi:type="dcterms:W3CDTF">2013-05-03T14:24:00Z</dcterms:modified>
</cp:coreProperties>
</file>